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8464"/>
        <w:gridCol w:w="2246"/>
      </w:tblGrid>
      <w:tr w:rsidR="00ED54EF" w:rsidRPr="00ED54EF" w14:paraId="03A51192" w14:textId="77777777" w:rsidTr="00624F41">
        <w:trPr>
          <w:trHeight w:hRule="exact" w:val="2880"/>
        </w:trPr>
        <w:tc>
          <w:tcPr>
            <w:tcW w:w="8464" w:type="dxa"/>
          </w:tcPr>
          <w:p w14:paraId="77795CE3" w14:textId="2F4A8283" w:rsidR="00ED54EF" w:rsidRPr="00ED54EF" w:rsidRDefault="00ED54EF" w:rsidP="00ED54EF">
            <w:pPr>
              <w:tabs>
                <w:tab w:val="left" w:pos="342"/>
              </w:tabs>
              <w:spacing w:before="240" w:after="300" w:line="240" w:lineRule="auto"/>
              <w:ind w:left="162" w:firstLine="450"/>
              <w:rPr>
                <w:rFonts w:eastAsia="Times New Roman" w:cs="Times New Roman"/>
                <w:i/>
                <w:szCs w:val="20"/>
              </w:rPr>
            </w:pPr>
            <w:r w:rsidRPr="00ED54EF">
              <w:rPr>
                <w:rFonts w:eastAsia="Times New Roman" w:cs="Times New Roman"/>
                <w:i/>
                <w:noProof/>
                <w:szCs w:val="20"/>
              </w:rPr>
              <w:drawing>
                <wp:inline distT="0" distB="0" distL="0" distR="0" wp14:anchorId="0ED0B340" wp14:editId="188B33AF">
                  <wp:extent cx="1752600" cy="1066800"/>
                  <wp:effectExtent l="0" t="0" r="0" b="0"/>
                  <wp:docPr id="1" name="Picture 1" descr="SCG_logo_01_stack 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G_logo_01_stack 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14:paraId="59B80502" w14:textId="1BF138E6" w:rsidR="00ED54EF" w:rsidRPr="00ED54EF" w:rsidRDefault="00ED54EF" w:rsidP="00ED54EF">
            <w:pPr>
              <w:tabs>
                <w:tab w:val="left" w:pos="2808"/>
              </w:tabs>
              <w:spacing w:after="0" w:line="180" w:lineRule="exact"/>
              <w:jc w:val="right"/>
              <w:rPr>
                <w:rFonts w:ascii="Interstate-Light" w:eastAsia="Times New Roman" w:hAnsi="Interstate-Light" w:cs="Times New Roman"/>
                <w:sz w:val="14"/>
                <w:szCs w:val="20"/>
              </w:rPr>
            </w:pPr>
            <w:bookmarkStart w:id="0" w:name="SenderName"/>
            <w:bookmarkEnd w:id="0"/>
          </w:p>
        </w:tc>
      </w:tr>
    </w:tbl>
    <w:p w14:paraId="2877C451" w14:textId="5A130E80" w:rsidR="001C6BA0" w:rsidRPr="00FB55FB" w:rsidRDefault="001C6BA0" w:rsidP="001C6BA0">
      <w:pPr>
        <w:pStyle w:val="Heading1"/>
        <w:rPr>
          <w:color w:val="2F5496" w:themeColor="accent1" w:themeShade="BF"/>
          <w:sz w:val="30"/>
          <w:szCs w:val="30"/>
        </w:rPr>
      </w:pPr>
      <w:r>
        <w:rPr>
          <w:color w:val="2F5496" w:themeColor="accent1" w:themeShade="BF"/>
          <w:sz w:val="30"/>
          <w:szCs w:val="30"/>
        </w:rPr>
        <w:t xml:space="preserve">Optional Bidder’s Conference </w:t>
      </w:r>
      <w:r w:rsidR="00921DD6">
        <w:rPr>
          <w:color w:val="2F5496" w:themeColor="accent1" w:themeShade="BF"/>
          <w:sz w:val="30"/>
          <w:szCs w:val="30"/>
        </w:rPr>
        <w:t xml:space="preserve">– SoCalGas </w:t>
      </w:r>
      <w:r w:rsidR="00F75DED">
        <w:rPr>
          <w:color w:val="2F5496" w:themeColor="accent1" w:themeShade="BF"/>
          <w:sz w:val="30"/>
          <w:szCs w:val="30"/>
        </w:rPr>
        <w:t>Large Public</w:t>
      </w:r>
      <w:r w:rsidR="00921DD6">
        <w:rPr>
          <w:color w:val="2F5496" w:themeColor="accent1" w:themeShade="BF"/>
          <w:sz w:val="30"/>
          <w:szCs w:val="30"/>
        </w:rPr>
        <w:t xml:space="preserve"> </w:t>
      </w:r>
      <w:r w:rsidR="00531457">
        <w:rPr>
          <w:color w:val="2F5496" w:themeColor="accent1" w:themeShade="BF"/>
          <w:sz w:val="30"/>
          <w:szCs w:val="30"/>
        </w:rPr>
        <w:t>RFA</w:t>
      </w:r>
    </w:p>
    <w:p w14:paraId="15B32128" w14:textId="77777777" w:rsidR="001C6BA0" w:rsidRDefault="001C6BA0" w:rsidP="001C6BA0">
      <w:pPr>
        <w:jc w:val="both"/>
      </w:pPr>
      <w:r>
        <w:t>Dear Bidders,</w:t>
      </w:r>
    </w:p>
    <w:p w14:paraId="09DD02E2" w14:textId="53D8AC2B" w:rsidR="001C6BA0" w:rsidRDefault="001C6BA0" w:rsidP="001E223C">
      <w:pPr>
        <w:jc w:val="both"/>
      </w:pPr>
      <w:r w:rsidRPr="007F57BF">
        <w:rPr>
          <w:rFonts w:cs="Times New Roman"/>
          <w:szCs w:val="24"/>
        </w:rPr>
        <w:t xml:space="preserve">SoCalGas is offering an optional Bidder’s </w:t>
      </w:r>
      <w:r>
        <w:rPr>
          <w:rFonts w:cs="Times New Roman"/>
          <w:szCs w:val="24"/>
        </w:rPr>
        <w:t xml:space="preserve">Conference </w:t>
      </w:r>
      <w:r w:rsidRPr="007F57BF">
        <w:rPr>
          <w:rFonts w:cs="Times New Roman"/>
          <w:szCs w:val="24"/>
        </w:rPr>
        <w:t>to provide an explanation of the R</w:t>
      </w:r>
      <w:r>
        <w:rPr>
          <w:rFonts w:cs="Times New Roman"/>
          <w:szCs w:val="24"/>
        </w:rPr>
        <w:t>equest for Abstract (R</w:t>
      </w:r>
      <w:r w:rsidRPr="007F57BF">
        <w:rPr>
          <w:rFonts w:cs="Times New Roman"/>
          <w:szCs w:val="24"/>
        </w:rPr>
        <w:t>FA</w:t>
      </w:r>
      <w:r>
        <w:rPr>
          <w:rFonts w:cs="Times New Roman"/>
          <w:szCs w:val="24"/>
        </w:rPr>
        <w:t>)</w:t>
      </w:r>
      <w:r w:rsidRPr="007F57BF">
        <w:rPr>
          <w:rFonts w:cs="Times New Roman"/>
          <w:szCs w:val="24"/>
        </w:rPr>
        <w:t xml:space="preserve"> process</w:t>
      </w:r>
      <w:r>
        <w:rPr>
          <w:rFonts w:cs="Times New Roman"/>
          <w:szCs w:val="24"/>
        </w:rPr>
        <w:t xml:space="preserve"> and answer any</w:t>
      </w:r>
      <w:r w:rsidRPr="007F57BF">
        <w:rPr>
          <w:rFonts w:cs="Times New Roman"/>
          <w:szCs w:val="24"/>
        </w:rPr>
        <w:t xml:space="preserve"> questions Bidders may have</w:t>
      </w:r>
      <w:r>
        <w:rPr>
          <w:rFonts w:cs="Times New Roman"/>
          <w:szCs w:val="24"/>
        </w:rPr>
        <w:t xml:space="preserve"> regarding the </w:t>
      </w:r>
      <w:r w:rsidR="00F75DED">
        <w:rPr>
          <w:rFonts w:cs="Times New Roman"/>
          <w:szCs w:val="24"/>
        </w:rPr>
        <w:t>Large Public</w:t>
      </w:r>
      <w:r w:rsidR="00921DD6">
        <w:rPr>
          <w:rFonts w:cs="Times New Roman"/>
          <w:szCs w:val="24"/>
        </w:rPr>
        <w:t xml:space="preserve"> solicitation.</w:t>
      </w:r>
      <w:r w:rsidR="001E223C" w:rsidRPr="001E223C">
        <w:t xml:space="preserve"> </w:t>
      </w:r>
      <w:r w:rsidR="001E223C">
        <w:t>In an effort to optimize the conference SoCalGas has made select training materials available to Bidders in advance of the conference, including a pre-recorded tutorial on PowerAdvocate. Appropriate SoCalGas staff will be available during the conference to answer any questions bidders may have.</w:t>
      </w:r>
    </w:p>
    <w:p w14:paraId="5103BC76" w14:textId="77777777" w:rsidR="00495185" w:rsidRPr="001E223C" w:rsidRDefault="00495185" w:rsidP="001E223C">
      <w:pPr>
        <w:jc w:val="both"/>
      </w:pPr>
    </w:p>
    <w:p w14:paraId="7EC45012" w14:textId="77777777" w:rsidR="001C6BA0" w:rsidRPr="00085D07" w:rsidRDefault="001C6BA0" w:rsidP="001C6BA0">
      <w:pPr>
        <w:pStyle w:val="Heading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D07">
        <w:rPr>
          <w:rFonts w:ascii="Times New Roman" w:eastAsia="Times New Roman" w:hAnsi="Times New Roman" w:cs="Times New Roman"/>
          <w:b/>
          <w:sz w:val="24"/>
          <w:szCs w:val="24"/>
        </w:rPr>
        <w:t>What are the date and time for the Conference?</w:t>
      </w:r>
    </w:p>
    <w:p w14:paraId="4C40B6AD" w14:textId="7DFC9270" w:rsidR="001C6BA0" w:rsidRPr="007423EB" w:rsidRDefault="001C6BA0" w:rsidP="001C6BA0">
      <w:pPr>
        <w:jc w:val="both"/>
        <w:rPr>
          <w:b/>
        </w:rPr>
      </w:pPr>
      <w:r w:rsidRPr="007423EB">
        <w:t xml:space="preserve">The Conference is scheduled for </w:t>
      </w:r>
      <w:r w:rsidR="00F75DED">
        <w:rPr>
          <w:b/>
        </w:rPr>
        <w:t>April</w:t>
      </w:r>
      <w:r>
        <w:rPr>
          <w:b/>
        </w:rPr>
        <w:t xml:space="preserve"> </w:t>
      </w:r>
      <w:r w:rsidR="00921DD6">
        <w:rPr>
          <w:b/>
        </w:rPr>
        <w:t>2</w:t>
      </w:r>
      <w:r w:rsidR="00F75DED">
        <w:rPr>
          <w:b/>
        </w:rPr>
        <w:t>8</w:t>
      </w:r>
      <w:r>
        <w:rPr>
          <w:b/>
        </w:rPr>
        <w:t>, 202</w:t>
      </w:r>
      <w:r w:rsidR="00921DD6">
        <w:rPr>
          <w:b/>
        </w:rPr>
        <w:t>1</w:t>
      </w:r>
      <w:r w:rsidRPr="007423EB">
        <w:rPr>
          <w:b/>
        </w:rPr>
        <w:t xml:space="preserve"> </w:t>
      </w:r>
      <w:r w:rsidRPr="007423EB">
        <w:t xml:space="preserve">starting promptly at </w:t>
      </w:r>
      <w:r w:rsidRPr="00CF76D9">
        <w:rPr>
          <w:b/>
        </w:rPr>
        <w:t>9:00</w:t>
      </w:r>
      <w:r w:rsidRPr="007423EB">
        <w:rPr>
          <w:b/>
        </w:rPr>
        <w:t xml:space="preserve"> AM PT</w:t>
      </w:r>
      <w:r>
        <w:rPr>
          <w:b/>
        </w:rPr>
        <w:t xml:space="preserve"> </w:t>
      </w:r>
      <w:r w:rsidRPr="00102589">
        <w:rPr>
          <w:bCs/>
        </w:rPr>
        <w:t>ending at</w:t>
      </w:r>
      <w:r w:rsidRPr="007423EB">
        <w:t xml:space="preserve"> </w:t>
      </w:r>
      <w:r>
        <w:rPr>
          <w:b/>
        </w:rPr>
        <w:t>11</w:t>
      </w:r>
      <w:r w:rsidRPr="00CF76D9">
        <w:rPr>
          <w:b/>
        </w:rPr>
        <w:t>:</w:t>
      </w:r>
      <w:r w:rsidR="00921DD6">
        <w:rPr>
          <w:b/>
        </w:rPr>
        <w:t>0</w:t>
      </w:r>
      <w:r w:rsidRPr="00CF76D9">
        <w:rPr>
          <w:b/>
        </w:rPr>
        <w:t xml:space="preserve">0 </w:t>
      </w:r>
      <w:r>
        <w:rPr>
          <w:b/>
        </w:rPr>
        <w:t>A</w:t>
      </w:r>
      <w:r w:rsidRPr="00CF76D9">
        <w:rPr>
          <w:b/>
        </w:rPr>
        <w:t>M PT</w:t>
      </w:r>
      <w:r w:rsidRPr="007423EB">
        <w:rPr>
          <w:b/>
        </w:rPr>
        <w:t>.</w:t>
      </w:r>
    </w:p>
    <w:p w14:paraId="44A222D9" w14:textId="585FB4CC" w:rsidR="00921DD6" w:rsidRPr="009E2E25" w:rsidRDefault="001C6BA0" w:rsidP="001C6BA0">
      <w:pPr>
        <w:jc w:val="both"/>
      </w:pPr>
      <w:r>
        <w:t xml:space="preserve">If Bidders have any questions prior to the Bidder’s Conference, please use the Messaging Tab </w:t>
      </w:r>
      <w:r w:rsidR="00921DD6">
        <w:t>in</w:t>
      </w:r>
      <w:r>
        <w:t xml:space="preserve"> PowerAdvocate.</w:t>
      </w:r>
    </w:p>
    <w:p w14:paraId="2BF2E166" w14:textId="77777777" w:rsidR="001C6BA0" w:rsidRPr="00085D07" w:rsidRDefault="001C6BA0" w:rsidP="001C6BA0">
      <w:pPr>
        <w:pStyle w:val="Heading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D07">
        <w:rPr>
          <w:rFonts w:ascii="Times New Roman" w:eastAsia="Times New Roman" w:hAnsi="Times New Roman" w:cs="Times New Roman"/>
          <w:b/>
          <w:sz w:val="24"/>
          <w:szCs w:val="24"/>
        </w:rPr>
        <w:t>How to join the Bidder’s Conference via Web</w:t>
      </w:r>
    </w:p>
    <w:p w14:paraId="2AE29152" w14:textId="3B8C29F4" w:rsidR="00921DD6" w:rsidRPr="00921DD6" w:rsidRDefault="001C6BA0" w:rsidP="001C6BA0">
      <w:pPr>
        <w:jc w:val="both"/>
        <w:rPr>
          <w:color w:val="0000FF"/>
          <w:u w:val="single"/>
        </w:rPr>
      </w:pPr>
      <w:r>
        <w:t xml:space="preserve">The Bidder’s conference is online only. It will be conducted through Microsoft Teams. Click here to join the meeting: </w:t>
      </w:r>
      <w:hyperlink r:id="rId12" w:history="1">
        <w:r w:rsidRPr="00C01003">
          <w:rPr>
            <w:rStyle w:val="Hyperlink"/>
          </w:rPr>
          <w:t>Join Microsoft Team Meeting</w:t>
        </w:r>
      </w:hyperlink>
    </w:p>
    <w:p w14:paraId="2326845F" w14:textId="77777777" w:rsidR="00531457" w:rsidRPr="00085D07" w:rsidRDefault="00531457" w:rsidP="00531457">
      <w:pPr>
        <w:pStyle w:val="Heading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D07">
        <w:rPr>
          <w:rFonts w:ascii="Times New Roman" w:eastAsia="Times New Roman" w:hAnsi="Times New Roman" w:cs="Times New Roman"/>
          <w:b/>
          <w:sz w:val="24"/>
          <w:szCs w:val="24"/>
        </w:rPr>
        <w:t xml:space="preserve">How to submit questions during the Bidder’s Conference </w:t>
      </w:r>
    </w:p>
    <w:p w14:paraId="4F45B5B3" w14:textId="0CE7A0F5" w:rsidR="00921DD6" w:rsidRPr="00D6377B" w:rsidRDefault="00921DD6" w:rsidP="00921DD6">
      <w:pPr>
        <w:rPr>
          <w:b/>
        </w:rPr>
      </w:pPr>
      <w:r>
        <w:t>To ask any questions you may have during the conference, please utilize the Question-and-Answer tool on the right panel of the Microsoft Teams Live event.</w:t>
      </w:r>
    </w:p>
    <w:p w14:paraId="4EB5D8C7" w14:textId="307542FA" w:rsidR="00921DD6" w:rsidRPr="00921DD6" w:rsidRDefault="00921DD6" w:rsidP="00921DD6">
      <w:pPr>
        <w:jc w:val="both"/>
      </w:pPr>
      <w:r>
        <w:t>NOTE: There is no limit to the number of participants via the web. This session will be recorded and posted to PowerAdvocate following the conclusion of the webinar.</w:t>
      </w:r>
    </w:p>
    <w:p w14:paraId="20326988" w14:textId="77777777" w:rsidR="00495185" w:rsidRDefault="00495185" w:rsidP="001C6BA0">
      <w:pPr>
        <w:spacing w:after="0"/>
        <w:jc w:val="both"/>
        <w:rPr>
          <w:rFonts w:eastAsia="Calibri" w:cs="Times New Roman"/>
        </w:rPr>
      </w:pPr>
    </w:p>
    <w:p w14:paraId="00D66264" w14:textId="1761DB9A" w:rsidR="001C6BA0" w:rsidRDefault="001C6BA0" w:rsidP="001C6BA0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Thank you,</w:t>
      </w:r>
    </w:p>
    <w:p w14:paraId="64240601" w14:textId="09358536" w:rsidR="000A171B" w:rsidRPr="00824649" w:rsidRDefault="001C6BA0" w:rsidP="001C6BA0">
      <w:pPr>
        <w:spacing w:after="0"/>
        <w:jc w:val="both"/>
      </w:pPr>
      <w:r w:rsidRPr="00ED54EF">
        <w:rPr>
          <w:rFonts w:eastAsia="Calibri" w:cs="Times New Roman"/>
        </w:rPr>
        <w:t>The SoCalGas Solicitation Te</w:t>
      </w:r>
      <w:r>
        <w:rPr>
          <w:rFonts w:eastAsia="Calibri" w:cs="Times New Roman"/>
        </w:rPr>
        <w:t>am</w:t>
      </w:r>
    </w:p>
    <w:sectPr w:rsidR="000A171B" w:rsidRPr="00824649"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C0D4B" w14:textId="77777777" w:rsidR="007C7FB0" w:rsidRDefault="007C7FB0" w:rsidP="003C5E0C">
      <w:pPr>
        <w:spacing w:after="0" w:line="240" w:lineRule="auto"/>
      </w:pPr>
      <w:r>
        <w:separator/>
      </w:r>
    </w:p>
  </w:endnote>
  <w:endnote w:type="continuationSeparator" w:id="0">
    <w:p w14:paraId="426F4C60" w14:textId="77777777" w:rsidR="007C7FB0" w:rsidRDefault="007C7FB0" w:rsidP="003C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17EF8" w14:textId="77777777" w:rsidR="00B12A8C" w:rsidRDefault="007C7FB0">
    <w:pPr>
      <w:pStyle w:val="Footer"/>
      <w:rPr>
        <w:rFonts w:ascii="Interstate-Light" w:hAnsi="Interstate-Light"/>
        <w:spacing w:val="-2"/>
        <w:sz w:val="18"/>
      </w:rPr>
    </w:pPr>
  </w:p>
  <w:p w14:paraId="3370E548" w14:textId="77777777" w:rsidR="00B12A8C" w:rsidRDefault="007C7FB0">
    <w:pPr>
      <w:pStyle w:val="Footer"/>
      <w:rPr>
        <w:rFonts w:ascii="Interstate-Light" w:hAnsi="Interstate-Light"/>
        <w:spacing w:val="-2"/>
        <w:sz w:val="18"/>
      </w:rPr>
    </w:pPr>
  </w:p>
  <w:p w14:paraId="0D18D84C" w14:textId="77777777" w:rsidR="00B12A8C" w:rsidRDefault="007C7FB0">
    <w:pPr>
      <w:pStyle w:val="Footer"/>
      <w:rPr>
        <w:rFonts w:ascii="Interstate-Light" w:hAnsi="Interstate-Light"/>
        <w:spacing w:val="-2"/>
        <w:sz w:val="18"/>
      </w:rPr>
    </w:pPr>
  </w:p>
  <w:p w14:paraId="0D2E869F" w14:textId="77777777" w:rsidR="00B12A8C" w:rsidRDefault="007C7FB0">
    <w:pPr>
      <w:pStyle w:val="Footer"/>
      <w:rPr>
        <w:rFonts w:ascii="Interstate-Light" w:hAnsi="Interstate-Light"/>
        <w:spacing w:val="-2"/>
        <w:sz w:val="18"/>
      </w:rPr>
    </w:pPr>
  </w:p>
  <w:p w14:paraId="4CEF3F47" w14:textId="77777777" w:rsidR="00B12A8C" w:rsidRDefault="007C7FB0">
    <w:pPr>
      <w:pStyle w:val="Footer"/>
      <w:rPr>
        <w:rFonts w:ascii="Interstate-Light" w:hAnsi="Interstate-Light"/>
        <w:spacing w:val="-2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F1D8" w14:textId="77777777" w:rsidR="007C7FB0" w:rsidRDefault="007C7FB0" w:rsidP="003C5E0C">
      <w:pPr>
        <w:spacing w:after="0" w:line="240" w:lineRule="auto"/>
      </w:pPr>
      <w:r>
        <w:separator/>
      </w:r>
    </w:p>
  </w:footnote>
  <w:footnote w:type="continuationSeparator" w:id="0">
    <w:p w14:paraId="62578E52" w14:textId="77777777" w:rsidR="007C7FB0" w:rsidRDefault="007C7FB0" w:rsidP="003C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A44B8"/>
    <w:multiLevelType w:val="hybridMultilevel"/>
    <w:tmpl w:val="17DC9372"/>
    <w:lvl w:ilvl="0" w:tplc="FA66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FC"/>
    <w:rsid w:val="000205C5"/>
    <w:rsid w:val="00064D83"/>
    <w:rsid w:val="0006553B"/>
    <w:rsid w:val="00085D07"/>
    <w:rsid w:val="000A171B"/>
    <w:rsid w:val="001778FC"/>
    <w:rsid w:val="00180A16"/>
    <w:rsid w:val="00192CD0"/>
    <w:rsid w:val="001C6BA0"/>
    <w:rsid w:val="001D06AD"/>
    <w:rsid w:val="001D533E"/>
    <w:rsid w:val="001E21E6"/>
    <w:rsid w:val="001E223C"/>
    <w:rsid w:val="001E3404"/>
    <w:rsid w:val="001F0E09"/>
    <w:rsid w:val="001F5A26"/>
    <w:rsid w:val="002B232D"/>
    <w:rsid w:val="002E247D"/>
    <w:rsid w:val="003073F1"/>
    <w:rsid w:val="00353B0F"/>
    <w:rsid w:val="0035784F"/>
    <w:rsid w:val="003C5E0C"/>
    <w:rsid w:val="003E44A3"/>
    <w:rsid w:val="00435933"/>
    <w:rsid w:val="0049502C"/>
    <w:rsid w:val="00495185"/>
    <w:rsid w:val="004960DE"/>
    <w:rsid w:val="004B3A3C"/>
    <w:rsid w:val="004D0051"/>
    <w:rsid w:val="004D2AD2"/>
    <w:rsid w:val="004E0446"/>
    <w:rsid w:val="004F050F"/>
    <w:rsid w:val="00521A96"/>
    <w:rsid w:val="0052322C"/>
    <w:rsid w:val="00525C89"/>
    <w:rsid w:val="00531457"/>
    <w:rsid w:val="00534113"/>
    <w:rsid w:val="00537A16"/>
    <w:rsid w:val="005700D1"/>
    <w:rsid w:val="005714B6"/>
    <w:rsid w:val="00584824"/>
    <w:rsid w:val="00586452"/>
    <w:rsid w:val="005C1C05"/>
    <w:rsid w:val="005C37B4"/>
    <w:rsid w:val="005C729A"/>
    <w:rsid w:val="005E663A"/>
    <w:rsid w:val="00636C53"/>
    <w:rsid w:val="00685824"/>
    <w:rsid w:val="00692C6E"/>
    <w:rsid w:val="0071162B"/>
    <w:rsid w:val="007423EB"/>
    <w:rsid w:val="007804AB"/>
    <w:rsid w:val="007C7FB0"/>
    <w:rsid w:val="007D2789"/>
    <w:rsid w:val="007E1B1A"/>
    <w:rsid w:val="008041E5"/>
    <w:rsid w:val="00824649"/>
    <w:rsid w:val="00824B85"/>
    <w:rsid w:val="00831D4D"/>
    <w:rsid w:val="00837CAC"/>
    <w:rsid w:val="008402AA"/>
    <w:rsid w:val="00845640"/>
    <w:rsid w:val="008972BC"/>
    <w:rsid w:val="008D3A2D"/>
    <w:rsid w:val="00907D2D"/>
    <w:rsid w:val="00913F63"/>
    <w:rsid w:val="00921DD6"/>
    <w:rsid w:val="00924B97"/>
    <w:rsid w:val="0094163B"/>
    <w:rsid w:val="00971EFF"/>
    <w:rsid w:val="009A60ED"/>
    <w:rsid w:val="009B046C"/>
    <w:rsid w:val="009E2E25"/>
    <w:rsid w:val="00A04BB5"/>
    <w:rsid w:val="00A07B5B"/>
    <w:rsid w:val="00A3771E"/>
    <w:rsid w:val="00A95943"/>
    <w:rsid w:val="00AA4CBA"/>
    <w:rsid w:val="00AD0DA2"/>
    <w:rsid w:val="00B03F7D"/>
    <w:rsid w:val="00B067FC"/>
    <w:rsid w:val="00B077B8"/>
    <w:rsid w:val="00B1477B"/>
    <w:rsid w:val="00B84B7B"/>
    <w:rsid w:val="00BF4474"/>
    <w:rsid w:val="00C01003"/>
    <w:rsid w:val="00C94018"/>
    <w:rsid w:val="00CC64A2"/>
    <w:rsid w:val="00CD7C84"/>
    <w:rsid w:val="00CF76D9"/>
    <w:rsid w:val="00D006FD"/>
    <w:rsid w:val="00D335E1"/>
    <w:rsid w:val="00D6377B"/>
    <w:rsid w:val="00DA5758"/>
    <w:rsid w:val="00E23A75"/>
    <w:rsid w:val="00E32BB9"/>
    <w:rsid w:val="00E52B9E"/>
    <w:rsid w:val="00E6691B"/>
    <w:rsid w:val="00E746FE"/>
    <w:rsid w:val="00E96A43"/>
    <w:rsid w:val="00ED54EF"/>
    <w:rsid w:val="00F354DD"/>
    <w:rsid w:val="00F70602"/>
    <w:rsid w:val="00F70AFD"/>
    <w:rsid w:val="00F71365"/>
    <w:rsid w:val="00F7561B"/>
    <w:rsid w:val="00F7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BFD7"/>
  <w15:chartTrackingRefBased/>
  <w15:docId w15:val="{5232181C-D44A-4D4E-8F4F-301D4413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7FC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eastAsia="Times New Roman" w:cs="Times New Roman"/>
      <w:b/>
      <w:color w:val="0070C0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B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7FC"/>
    <w:rPr>
      <w:rFonts w:eastAsia="Times New Roman" w:cs="Times New Roman"/>
      <w:b/>
      <w:color w:val="0070C0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4B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84B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B7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96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4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4EF"/>
  </w:style>
  <w:style w:type="paragraph" w:styleId="Header">
    <w:name w:val="header"/>
    <w:basedOn w:val="Normal"/>
    <w:link w:val="HeaderChar"/>
    <w:uiPriority w:val="99"/>
    <w:unhideWhenUsed/>
    <w:rsid w:val="003C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0C"/>
  </w:style>
  <w:style w:type="character" w:styleId="FollowedHyperlink">
    <w:name w:val="FollowedHyperlink"/>
    <w:basedOn w:val="DefaultParagraphFont"/>
    <w:uiPriority w:val="99"/>
    <w:semiHidden/>
    <w:unhideWhenUsed/>
    <w:rsid w:val="00D637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Y2FiMWVhYTUtY2Y4My00MTljLTg2YWMtOWI4ZjhlNzI2MmQz%40thread.v2/0?context=%7b%22Tid%22%3a%22a2e7980c-11ea-4838-8f1a-2f497d8c4072%22%2c%22Oid%22%3a%22eeea7daa-c881-4aa6-8c4c-2664ae2337a8%22%2c%22IsBroadcastMeeting%22%3atrue%7d&amp;btype=a&amp;role=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DD65C18B9746BC8C96B8D77B50D0" ma:contentTypeVersion="13" ma:contentTypeDescription="Create a new document." ma:contentTypeScope="" ma:versionID="1dd3c2b4da1b1db3191d2d6102084352">
  <xsd:schema xmlns:xsd="http://www.w3.org/2001/XMLSchema" xmlns:xs="http://www.w3.org/2001/XMLSchema" xmlns:p="http://schemas.microsoft.com/office/2006/metadata/properties" xmlns:ns2="c99421c7-c0b1-4b19-a18d-acdc65c18d8c" xmlns:ns3="90c2461b-2f3a-4129-a5d6-9061dbe2de24" targetNamespace="http://schemas.microsoft.com/office/2006/metadata/properties" ma:root="true" ma:fieldsID="50294f62f03786b35786b125831bf5c4" ns2:_="" ns3:_="">
    <xsd:import namespace="c99421c7-c0b1-4b19-a18d-acdc65c18d8c"/>
    <xsd:import namespace="90c2461b-2f3a-4129-a5d6-9061dbe2de24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File_x0020_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21c7-c0b1-4b19-a18d-acdc65c18d8c" elementFormDefault="qualified">
    <xsd:import namespace="http://schemas.microsoft.com/office/2006/documentManagement/types"/>
    <xsd:import namespace="http://schemas.microsoft.com/office/infopath/2007/PartnerControls"/>
    <xsd:element name="Doc_x0020_Type" ma:index="8" nillable="true" ma:displayName="Doc Type" ma:internalName="Doc_x0020_Type">
      <xsd:simpleType>
        <xsd:restriction base="dms:Choice">
          <xsd:enumeration value="ORA Request"/>
          <xsd:enumeration value="Choice B"/>
        </xsd:restriction>
      </xsd:simpleType>
    </xsd:element>
    <xsd:element name="File_x0020_Date" ma:index="9" nillable="true" ma:displayName="File Date" ma:format="DateOnly" ma:internalName="File_x0020_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2461b-2f3a-4129-a5d6-9061dbe2d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c99421c7-c0b1-4b19-a18d-acdc65c18d8c" xsi:nil="true"/>
    <File_x0020_Date xmlns="c99421c7-c0b1-4b19-a18d-acdc65c18d8c" xsi:nil="true"/>
  </documentManagement>
</p:properties>
</file>

<file path=customXml/itemProps1.xml><?xml version="1.0" encoding="utf-8"?>
<ds:datastoreItem xmlns:ds="http://schemas.openxmlformats.org/officeDocument/2006/customXml" ds:itemID="{A52FA79D-FB2B-496A-A006-8062DE61A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8253F-E282-4665-89FC-28BCA6FE6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421c7-c0b1-4b19-a18d-acdc65c18d8c"/>
    <ds:schemaRef ds:uri="90c2461b-2f3a-4129-a5d6-9061dbe2d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61F8C-009A-4BDB-A791-E8BC99003B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E81320-F78F-45D7-BE8B-BDDAA5774407}">
  <ds:schemaRefs>
    <ds:schemaRef ds:uri="http://schemas.microsoft.com/office/2006/metadata/properties"/>
    <ds:schemaRef ds:uri="http://schemas.microsoft.com/office/infopath/2007/PartnerControls"/>
    <ds:schemaRef ds:uri="c99421c7-c0b1-4b19-a18d-acdc65c18d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Palser, Brett A</dc:creator>
  <cp:keywords/>
  <dc:description/>
  <cp:lastModifiedBy>Susan Rivo</cp:lastModifiedBy>
  <cp:revision>2</cp:revision>
  <dcterms:created xsi:type="dcterms:W3CDTF">2021-04-27T20:28:00Z</dcterms:created>
  <dcterms:modified xsi:type="dcterms:W3CDTF">2021-04-27T20:28:00Z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0x01010020D7DD65C18B9746BC8C96B8D77B50D0</vt:lpwstr>
  </property>
</Properties>
</file>