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1AC5" w14:textId="77777777" w:rsidR="00672641" w:rsidRDefault="00672641" w:rsidP="00A749A6">
      <w:pPr>
        <w:widowControl w:val="0"/>
        <w:autoSpaceDE w:val="0"/>
        <w:autoSpaceDN w:val="0"/>
        <w:adjustRightInd w:val="0"/>
        <w:rPr>
          <w:rFonts w:ascii="Cambria" w:hAnsi="Cambria"/>
          <w:highlight w:val="yellow"/>
        </w:rPr>
      </w:pPr>
    </w:p>
    <w:p w14:paraId="6B57F7DA" w14:textId="28CC68CC" w:rsidR="00672641" w:rsidRDefault="00672641" w:rsidP="00672641">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California Energy Efficiency Coordinating Committee</w:t>
      </w:r>
    </w:p>
    <w:p w14:paraId="0B5A41E7" w14:textId="44DD24AA" w:rsidR="00672641" w:rsidRPr="006E6DDB" w:rsidRDefault="00672641" w:rsidP="00672641">
      <w:pPr>
        <w:widowControl w:val="0"/>
        <w:pBdr>
          <w:bottom w:val="thickThinSmallGap" w:sz="24" w:space="1" w:color="943634" w:themeColor="accent2" w:themeShade="BF"/>
        </w:pBdr>
        <w:autoSpaceDE w:val="0"/>
        <w:autoSpaceDN w:val="0"/>
        <w:adjustRightInd w:val="0"/>
        <w:jc w:val="center"/>
        <w:rPr>
          <w:rFonts w:ascii="Times" w:hAnsi="Times" w:cs="Times"/>
          <w:b/>
        </w:rPr>
      </w:pPr>
      <w:r>
        <w:rPr>
          <w:rFonts w:ascii="Times" w:hAnsi="Times" w:cs="Times"/>
        </w:rPr>
        <w:t>Meeting #16</w:t>
      </w:r>
    </w:p>
    <w:p w14:paraId="209EF092" w14:textId="77777777" w:rsidR="00672641" w:rsidRPr="00756FA7" w:rsidRDefault="00672641" w:rsidP="00672641">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June 6, 2018 10:00 to 4</w:t>
      </w:r>
      <w:r w:rsidRPr="00756FA7">
        <w:rPr>
          <w:rFonts w:ascii="Times" w:hAnsi="Times" w:cs="Times"/>
        </w:rPr>
        <w:t>:00</w:t>
      </w:r>
    </w:p>
    <w:p w14:paraId="0C7FC69E" w14:textId="2795BCDB" w:rsidR="00672641" w:rsidRPr="00756FA7" w:rsidRDefault="00672641" w:rsidP="00672641">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SDG&amp;E</w:t>
      </w:r>
      <w:r w:rsidR="00D3580C">
        <w:rPr>
          <w:rFonts w:ascii="Times" w:hAnsi="Times" w:cs="Times"/>
        </w:rPr>
        <w:t xml:space="preserve"> </w:t>
      </w:r>
      <w:r>
        <w:rPr>
          <w:rFonts w:ascii="Times" w:hAnsi="Times" w:cs="Times"/>
        </w:rPr>
        <w:t>Energy Innovation Center</w:t>
      </w:r>
      <w:r w:rsidRPr="00756FA7">
        <w:rPr>
          <w:rFonts w:ascii="Times" w:hAnsi="Times" w:cs="Times"/>
        </w:rPr>
        <w:t xml:space="preserve">, </w:t>
      </w:r>
      <w:r w:rsidRPr="00BD58BE">
        <w:rPr>
          <w:rFonts w:ascii="Times" w:hAnsi="Times" w:cs="Times"/>
        </w:rPr>
        <w:t>4760 Clairemont Mesa Blvd</w:t>
      </w:r>
      <w:r>
        <w:rPr>
          <w:rFonts w:ascii="Times" w:hAnsi="Times" w:cs="Times"/>
        </w:rPr>
        <w:t xml:space="preserve">, </w:t>
      </w:r>
      <w:r w:rsidRPr="00756FA7">
        <w:rPr>
          <w:rFonts w:ascii="Times" w:hAnsi="Times" w:cs="Times"/>
        </w:rPr>
        <w:t xml:space="preserve">San </w:t>
      </w:r>
      <w:r>
        <w:rPr>
          <w:rFonts w:ascii="Times" w:hAnsi="Times" w:cs="Times"/>
        </w:rPr>
        <w:t>Diego</w:t>
      </w:r>
    </w:p>
    <w:p w14:paraId="3C6AE174" w14:textId="39D17D52" w:rsidR="00672641" w:rsidRPr="00D3580C" w:rsidRDefault="00672641" w:rsidP="00D3580C">
      <w:pPr>
        <w:widowControl w:val="0"/>
        <w:pBdr>
          <w:bottom w:val="thickThinSmallGap" w:sz="24" w:space="1" w:color="943634" w:themeColor="accent2" w:themeShade="BF"/>
        </w:pBdr>
        <w:autoSpaceDE w:val="0"/>
        <w:autoSpaceDN w:val="0"/>
        <w:adjustRightInd w:val="0"/>
        <w:jc w:val="center"/>
        <w:rPr>
          <w:rFonts w:ascii="Times" w:hAnsi="Times" w:cs="Times"/>
        </w:rPr>
      </w:pPr>
      <w:r w:rsidRPr="00756FA7">
        <w:rPr>
          <w:rFonts w:ascii="Times" w:hAnsi="Times" w:cs="Times"/>
        </w:rPr>
        <w:t>Facilitator: Dr. Jonathan Raab, Raab Associates</w:t>
      </w:r>
    </w:p>
    <w:p w14:paraId="233DC4D2" w14:textId="77777777" w:rsidR="00672641" w:rsidRDefault="00672641" w:rsidP="00A749A6">
      <w:pPr>
        <w:widowControl w:val="0"/>
        <w:autoSpaceDE w:val="0"/>
        <w:autoSpaceDN w:val="0"/>
        <w:adjustRightInd w:val="0"/>
        <w:rPr>
          <w:rFonts w:ascii="Cambria" w:hAnsi="Cambria"/>
          <w:highlight w:val="yellow"/>
        </w:rPr>
      </w:pPr>
    </w:p>
    <w:p w14:paraId="71D9CD07" w14:textId="7649E5CB" w:rsidR="00B8134A" w:rsidRPr="00241553" w:rsidRDefault="00276C78" w:rsidP="00B8134A">
      <w:pPr>
        <w:widowControl w:val="0"/>
        <w:autoSpaceDE w:val="0"/>
        <w:autoSpaceDN w:val="0"/>
        <w:adjustRightInd w:val="0"/>
        <w:rPr>
          <w:rFonts w:ascii="Cambria" w:hAnsi="Cambria" w:cs="Times New Roman"/>
        </w:rPr>
      </w:pPr>
      <w:r w:rsidRPr="00241553">
        <w:rPr>
          <w:rFonts w:ascii="Cambria" w:hAnsi="Cambria" w:cs="Times New Roman"/>
        </w:rPr>
        <w:t xml:space="preserve">On </w:t>
      </w:r>
      <w:r w:rsidR="00D3580C" w:rsidRPr="00241553">
        <w:rPr>
          <w:rFonts w:ascii="Cambria" w:hAnsi="Cambria" w:cs="Times New Roman"/>
        </w:rPr>
        <w:t>June 6</w:t>
      </w:r>
      <w:r w:rsidRPr="00241553">
        <w:rPr>
          <w:rFonts w:ascii="Cambria" w:hAnsi="Cambria" w:cs="Times New Roman"/>
        </w:rPr>
        <w:t xml:space="preserve">, 2018, the California Energy Efficiency Coordinating Committee (CAEECC) convened a </w:t>
      </w:r>
      <w:r w:rsidR="00672641" w:rsidRPr="00241553">
        <w:rPr>
          <w:rFonts w:ascii="Cambria" w:hAnsi="Cambria" w:cs="Times New Roman"/>
        </w:rPr>
        <w:t xml:space="preserve">quarterly </w:t>
      </w:r>
      <w:r w:rsidRPr="00241553">
        <w:rPr>
          <w:rFonts w:ascii="Cambria" w:hAnsi="Cambria" w:cs="Times New Roman"/>
        </w:rPr>
        <w:t xml:space="preserve">meeting at the </w:t>
      </w:r>
      <w:r w:rsidR="00D3580C" w:rsidRPr="00241553">
        <w:rPr>
          <w:rFonts w:ascii="Cambria" w:hAnsi="Cambria" w:cs="Times New Roman"/>
        </w:rPr>
        <w:t>San Diego Gas and Electric (</w:t>
      </w:r>
      <w:r w:rsidR="00D3580C" w:rsidRPr="00241553">
        <w:rPr>
          <w:rFonts w:ascii="Cambria" w:hAnsi="Cambria" w:cs="Times"/>
        </w:rPr>
        <w:t>SDG&amp;E) Energy Innovation Center</w:t>
      </w:r>
      <w:r w:rsidRPr="00241553">
        <w:rPr>
          <w:rFonts w:ascii="Cambria" w:hAnsi="Cambria" w:cs="Times New Roman"/>
        </w:rPr>
        <w:t xml:space="preserve"> in </w:t>
      </w:r>
      <w:r w:rsidR="00D3580C" w:rsidRPr="00241553">
        <w:rPr>
          <w:rFonts w:ascii="Cambria" w:hAnsi="Cambria" w:cs="Times New Roman"/>
        </w:rPr>
        <w:t>San Diego</w:t>
      </w:r>
      <w:r w:rsidRPr="00241553">
        <w:rPr>
          <w:rFonts w:ascii="Cambria" w:hAnsi="Cambria" w:cs="Times New Roman"/>
        </w:rPr>
        <w:t xml:space="preserve">. </w:t>
      </w:r>
      <w:r w:rsidR="00B8134A">
        <w:rPr>
          <w:rFonts w:ascii="Cambria" w:hAnsi="Cambria" w:cs="Times New Roman"/>
        </w:rPr>
        <w:t>Over 50</w:t>
      </w:r>
      <w:r w:rsidRPr="00241553">
        <w:rPr>
          <w:rFonts w:ascii="Cambria" w:hAnsi="Cambria" w:cs="Times New Roman"/>
        </w:rPr>
        <w:t xml:space="preserve"> individuals participated in-person, and </w:t>
      </w:r>
      <w:r w:rsidR="00B8134A">
        <w:rPr>
          <w:rFonts w:ascii="Cambria" w:hAnsi="Cambria" w:cs="Times New Roman"/>
        </w:rPr>
        <w:t>over 30</w:t>
      </w:r>
      <w:r w:rsidRPr="00241553">
        <w:rPr>
          <w:rFonts w:ascii="Cambria" w:hAnsi="Cambria" w:cs="Times New Roman"/>
        </w:rPr>
        <w:t xml:space="preserve"> </w:t>
      </w:r>
      <w:r w:rsidR="00052112">
        <w:rPr>
          <w:rFonts w:ascii="Cambria" w:hAnsi="Cambria" w:cs="Times New Roman"/>
        </w:rPr>
        <w:t xml:space="preserve">more </w:t>
      </w:r>
      <w:r w:rsidRPr="00241553">
        <w:rPr>
          <w:rFonts w:ascii="Cambria" w:hAnsi="Cambria" w:cs="Times New Roman"/>
        </w:rPr>
        <w:t xml:space="preserve">participated via </w:t>
      </w:r>
      <w:r w:rsidR="00052112">
        <w:rPr>
          <w:rFonts w:ascii="Cambria" w:hAnsi="Cambria" w:cs="Times New Roman"/>
        </w:rPr>
        <w:t>Skype</w:t>
      </w:r>
      <w:r w:rsidRPr="00241553">
        <w:rPr>
          <w:rFonts w:ascii="Cambria" w:hAnsi="Cambria" w:cs="Times New Roman"/>
        </w:rPr>
        <w:t xml:space="preserve">. </w:t>
      </w:r>
      <w:r w:rsidR="00B8134A" w:rsidRPr="00241553">
        <w:rPr>
          <w:rFonts w:ascii="Cambria" w:hAnsi="Cambria" w:cs="Times New Roman"/>
        </w:rPr>
        <w:t>A full list of meeting participants is provided in Appendix A.</w:t>
      </w:r>
    </w:p>
    <w:p w14:paraId="31FAFC89" w14:textId="77777777" w:rsidR="00B8134A" w:rsidRDefault="00B8134A" w:rsidP="00276C78">
      <w:pPr>
        <w:widowControl w:val="0"/>
        <w:autoSpaceDE w:val="0"/>
        <w:autoSpaceDN w:val="0"/>
        <w:adjustRightInd w:val="0"/>
        <w:rPr>
          <w:rFonts w:ascii="Cambria" w:hAnsi="Cambria" w:cs="Times New Roman"/>
        </w:rPr>
      </w:pPr>
    </w:p>
    <w:p w14:paraId="095AE16F" w14:textId="2E597C58" w:rsidR="00276C78" w:rsidRPr="00241553" w:rsidRDefault="00276C78" w:rsidP="00276C78">
      <w:pPr>
        <w:widowControl w:val="0"/>
        <w:autoSpaceDE w:val="0"/>
        <w:autoSpaceDN w:val="0"/>
        <w:adjustRightInd w:val="0"/>
        <w:rPr>
          <w:rFonts w:ascii="Cambria" w:hAnsi="Cambria" w:cs="Times New Roman"/>
        </w:rPr>
      </w:pPr>
      <w:r w:rsidRPr="00241553">
        <w:rPr>
          <w:rFonts w:ascii="Cambria" w:hAnsi="Cambria" w:cs="Times New Roman"/>
        </w:rPr>
        <w:t xml:space="preserve">Meeting facilitation was provided by </w:t>
      </w:r>
      <w:r w:rsidR="00D3580C" w:rsidRPr="00241553">
        <w:rPr>
          <w:rFonts w:ascii="Cambria" w:hAnsi="Cambria" w:cs="Times New Roman"/>
        </w:rPr>
        <w:t>Dr. Jonathan Raab</w:t>
      </w:r>
      <w:r w:rsidRPr="00241553">
        <w:rPr>
          <w:rFonts w:ascii="Cambria" w:hAnsi="Cambria" w:cs="Times New Roman"/>
        </w:rPr>
        <w:t xml:space="preserve"> (</w:t>
      </w:r>
      <w:r w:rsidR="00D3580C" w:rsidRPr="00241553">
        <w:rPr>
          <w:rFonts w:ascii="Cambria" w:hAnsi="Cambria" w:cs="Times New Roman"/>
        </w:rPr>
        <w:t>Raab Associates Ltd.</w:t>
      </w:r>
      <w:r w:rsidRPr="00241553">
        <w:rPr>
          <w:rFonts w:ascii="Cambria" w:hAnsi="Cambria" w:cs="Times New Roman"/>
        </w:rPr>
        <w:t>) and Meredith Cowart (CONCUR</w:t>
      </w:r>
      <w:r w:rsidR="008114D7">
        <w:rPr>
          <w:rFonts w:ascii="Cambria" w:hAnsi="Cambria" w:cs="Times New Roman"/>
        </w:rPr>
        <w:t xml:space="preserve"> Inc</w:t>
      </w:r>
      <w:r w:rsidRPr="00241553">
        <w:rPr>
          <w:rFonts w:ascii="Cambria" w:hAnsi="Cambria" w:cs="Times New Roman"/>
        </w:rPr>
        <w:t>). Meeting materials, including presentations, are provided on the CAEECC website at</w:t>
      </w:r>
      <w:r w:rsidR="00D3580C" w:rsidRPr="00241553">
        <w:rPr>
          <w:rFonts w:ascii="Cambria" w:hAnsi="Cambria"/>
        </w:rPr>
        <w:t xml:space="preserve"> </w:t>
      </w:r>
      <w:hyperlink r:id="rId9" w:history="1">
        <w:r w:rsidR="00B854D4" w:rsidRPr="00F903D9">
          <w:rPr>
            <w:rStyle w:val="Hyperlink"/>
            <w:rFonts w:ascii="Cambria" w:hAnsi="Cambria" w:cs="Times New Roman"/>
          </w:rPr>
          <w:t>https://www.caeecc.org/6-6-18-coordinating-committee-mtg</w:t>
        </w:r>
      </w:hyperlink>
      <w:r w:rsidR="00D3580C" w:rsidRPr="00241553">
        <w:rPr>
          <w:rFonts w:ascii="Cambria" w:hAnsi="Cambria" w:cs="Times New Roman"/>
        </w:rPr>
        <w:t xml:space="preserve">. </w:t>
      </w:r>
    </w:p>
    <w:p w14:paraId="7E8705AF" w14:textId="77777777" w:rsidR="00276C78" w:rsidRPr="00241553" w:rsidRDefault="00276C78" w:rsidP="00276C78">
      <w:pPr>
        <w:pStyle w:val="NoteLevel11"/>
        <w:tabs>
          <w:tab w:val="clear" w:pos="0"/>
        </w:tabs>
        <w:rPr>
          <w:rFonts w:ascii="Cambria" w:hAnsi="Cambria" w:cs="Times New Roman"/>
        </w:rPr>
      </w:pPr>
    </w:p>
    <w:p w14:paraId="1CF20AC7" w14:textId="53F98A7A" w:rsidR="00276C78" w:rsidRPr="00241553" w:rsidRDefault="00276C78" w:rsidP="00276C78">
      <w:pPr>
        <w:rPr>
          <w:rFonts w:ascii="Cambria" w:hAnsi="Cambria" w:cs="Times New Roman"/>
        </w:rPr>
      </w:pPr>
      <w:r w:rsidRPr="00241553">
        <w:rPr>
          <w:rFonts w:ascii="Cambria" w:hAnsi="Cambria" w:cs="Times New Roman"/>
        </w:rPr>
        <w:t xml:space="preserve">In this document, the majority of the discussion is captured without attribution. In some cases, the name and/or affiliation of the speaker </w:t>
      </w:r>
      <w:r w:rsidR="00B8134A">
        <w:rPr>
          <w:rFonts w:ascii="Cambria" w:hAnsi="Cambria" w:cs="Times New Roman"/>
        </w:rPr>
        <w:t>are</w:t>
      </w:r>
      <w:r w:rsidRPr="00241553">
        <w:rPr>
          <w:rFonts w:ascii="Cambria" w:hAnsi="Cambria" w:cs="Times New Roman"/>
        </w:rPr>
        <w:t xml:space="preserve"> identified, because (1) they are presenting on a specific subject or (2) their affiliation is relevant to the comment.</w:t>
      </w:r>
    </w:p>
    <w:p w14:paraId="0C94460B" w14:textId="77777777" w:rsidR="00276C78" w:rsidRPr="00241553" w:rsidRDefault="00276C78" w:rsidP="00276C78">
      <w:pPr>
        <w:rPr>
          <w:rFonts w:ascii="Cambria" w:hAnsi="Cambria" w:cs="Times New Roman"/>
        </w:rPr>
      </w:pPr>
      <w:r w:rsidRPr="00241553">
        <w:rPr>
          <w:rFonts w:ascii="Cambria" w:hAnsi="Cambria" w:cs="Times New Roman"/>
        </w:rPr>
        <w:t xml:space="preserve"> </w:t>
      </w:r>
    </w:p>
    <w:p w14:paraId="078FE5DE" w14:textId="041F1F61" w:rsidR="00D3580C" w:rsidRPr="00241553" w:rsidRDefault="00276C78" w:rsidP="00D3580C">
      <w:pPr>
        <w:rPr>
          <w:rFonts w:ascii="Cambria" w:hAnsi="Cambria" w:cs="Times New Roman"/>
        </w:rPr>
      </w:pPr>
      <w:r w:rsidRPr="00241553">
        <w:rPr>
          <w:rFonts w:ascii="Cambria" w:hAnsi="Cambria" w:cs="Times New Roman"/>
        </w:rPr>
        <w:t xml:space="preserve">In this document, presentations are summarized only if the presenter’s PowerPoint is not available on the CAEECC website (see link above). Following the presentations, </w:t>
      </w:r>
      <w:r w:rsidR="004C0D15">
        <w:rPr>
          <w:rFonts w:ascii="Cambria" w:hAnsi="Cambria" w:cs="Times New Roman"/>
        </w:rPr>
        <w:t>key</w:t>
      </w:r>
      <w:r w:rsidRPr="00241553">
        <w:rPr>
          <w:rFonts w:ascii="Cambria" w:hAnsi="Cambria" w:cs="Times New Roman"/>
        </w:rPr>
        <w:t xml:space="preserve"> clarifying questions </w:t>
      </w:r>
      <w:r w:rsidR="00D3580C" w:rsidRPr="00241553">
        <w:rPr>
          <w:rFonts w:ascii="Cambria" w:hAnsi="Cambria" w:cs="Times New Roman"/>
        </w:rPr>
        <w:t xml:space="preserve">or comments </w:t>
      </w:r>
      <w:r w:rsidRPr="00241553">
        <w:rPr>
          <w:rFonts w:ascii="Cambria" w:hAnsi="Cambria" w:cs="Times New Roman"/>
        </w:rPr>
        <w:t>are listed and</w:t>
      </w:r>
      <w:r w:rsidR="00D3580C" w:rsidRPr="00241553">
        <w:rPr>
          <w:rFonts w:ascii="Cambria" w:hAnsi="Cambria" w:cs="Times New Roman"/>
        </w:rPr>
        <w:t xml:space="preserve"> relevant</w:t>
      </w:r>
      <w:r w:rsidRPr="00241553">
        <w:rPr>
          <w:rFonts w:ascii="Cambria" w:hAnsi="Cambria" w:cs="Times New Roman"/>
        </w:rPr>
        <w:t xml:space="preserve"> </w:t>
      </w:r>
      <w:r w:rsidRPr="00241553">
        <w:rPr>
          <w:rFonts w:ascii="Cambria" w:hAnsi="Cambria" w:cs="Times New Roman"/>
          <w:i/>
        </w:rPr>
        <w:t>responses to questions</w:t>
      </w:r>
      <w:r w:rsidRPr="00241553">
        <w:rPr>
          <w:rFonts w:ascii="Cambria" w:hAnsi="Cambria" w:cs="Times New Roman"/>
        </w:rPr>
        <w:t xml:space="preserve"> are noted in </w:t>
      </w:r>
      <w:r w:rsidRPr="00241553">
        <w:rPr>
          <w:rFonts w:ascii="Cambria" w:hAnsi="Cambria" w:cs="Times New Roman"/>
          <w:i/>
        </w:rPr>
        <w:t>italics</w:t>
      </w:r>
      <w:r w:rsidRPr="004C0D15">
        <w:rPr>
          <w:rFonts w:ascii="Cambria" w:hAnsi="Cambria" w:cs="Times New Roman"/>
        </w:rPr>
        <w:t xml:space="preserve">. </w:t>
      </w:r>
      <w:r w:rsidR="00B92BBA" w:rsidRPr="004C0D15">
        <w:rPr>
          <w:rFonts w:ascii="Cambria" w:hAnsi="Cambria" w:cs="Times New Roman"/>
        </w:rPr>
        <w:t xml:space="preserve">Key Decisions </w:t>
      </w:r>
      <w:r w:rsidRPr="004C0D15">
        <w:rPr>
          <w:rFonts w:ascii="Cambria" w:hAnsi="Cambria" w:cs="Times New Roman"/>
        </w:rPr>
        <w:t xml:space="preserve">and Next Steps, at the end of this document, lists all next steps discussed at the </w:t>
      </w:r>
      <w:r w:rsidR="004C0D15">
        <w:rPr>
          <w:rFonts w:ascii="Cambria" w:hAnsi="Cambria" w:cs="Times New Roman"/>
        </w:rPr>
        <w:t>meeting</w:t>
      </w:r>
      <w:r w:rsidRPr="004C0D15">
        <w:rPr>
          <w:rFonts w:ascii="Cambria" w:hAnsi="Cambria" w:cs="Times New Roman"/>
        </w:rPr>
        <w:t>.</w:t>
      </w:r>
      <w:r w:rsidRPr="00241553">
        <w:rPr>
          <w:rFonts w:ascii="Cambria" w:hAnsi="Cambria" w:cs="Times New Roman"/>
        </w:rPr>
        <w:t xml:space="preserve"> </w:t>
      </w:r>
    </w:p>
    <w:p w14:paraId="54642503" w14:textId="77777777" w:rsidR="00D3580C" w:rsidRPr="00241553" w:rsidRDefault="00D3580C" w:rsidP="00D3580C">
      <w:pPr>
        <w:rPr>
          <w:rFonts w:ascii="Cambria" w:hAnsi="Cambria" w:cs="Times New Roman"/>
        </w:rPr>
      </w:pPr>
    </w:p>
    <w:p w14:paraId="2B0AC7CD" w14:textId="77777777" w:rsidR="00D3580C" w:rsidRPr="00241553" w:rsidRDefault="000F02BA" w:rsidP="00D3580C">
      <w:pPr>
        <w:rPr>
          <w:rFonts w:ascii="Cambria" w:hAnsi="Cambria"/>
          <w:b/>
          <w:bCs/>
          <w:smallCaps/>
          <w:sz w:val="26"/>
          <w:szCs w:val="26"/>
        </w:rPr>
      </w:pPr>
      <w:r w:rsidRPr="00241553">
        <w:rPr>
          <w:rFonts w:ascii="Cambria" w:hAnsi="Cambria"/>
          <w:b/>
          <w:bCs/>
          <w:smallCaps/>
          <w:sz w:val="26"/>
          <w:szCs w:val="26"/>
        </w:rPr>
        <w:t>Session 1: Introductions</w:t>
      </w:r>
    </w:p>
    <w:p w14:paraId="2CFA35C0" w14:textId="27425A44" w:rsidR="00D3580C" w:rsidRPr="00241553" w:rsidRDefault="00D460E2" w:rsidP="00D3580C">
      <w:pPr>
        <w:rPr>
          <w:rFonts w:ascii="Cambria" w:hAnsi="Cambria"/>
        </w:rPr>
      </w:pPr>
      <w:r w:rsidRPr="00241553">
        <w:rPr>
          <w:rFonts w:ascii="Cambria" w:hAnsi="Cambria"/>
        </w:rPr>
        <w:t>J. Raab welcomed participants, reviewed the agenda for today’s meeting, and open</w:t>
      </w:r>
      <w:r w:rsidR="00D3580C" w:rsidRPr="00241553">
        <w:rPr>
          <w:rFonts w:ascii="Cambria" w:hAnsi="Cambria"/>
        </w:rPr>
        <w:t>e</w:t>
      </w:r>
      <w:r w:rsidRPr="00241553">
        <w:rPr>
          <w:rFonts w:ascii="Cambria" w:hAnsi="Cambria"/>
        </w:rPr>
        <w:t xml:space="preserve">d the floor </w:t>
      </w:r>
      <w:r w:rsidR="00D3580C" w:rsidRPr="00241553">
        <w:rPr>
          <w:rFonts w:ascii="Cambria" w:hAnsi="Cambria"/>
        </w:rPr>
        <w:t xml:space="preserve">for CAEECC </w:t>
      </w:r>
      <w:r w:rsidR="00B8134A">
        <w:rPr>
          <w:rFonts w:ascii="Cambria" w:hAnsi="Cambria"/>
        </w:rPr>
        <w:t>M</w:t>
      </w:r>
      <w:r w:rsidR="00D3580C" w:rsidRPr="00241553">
        <w:rPr>
          <w:rFonts w:ascii="Cambria" w:hAnsi="Cambria"/>
        </w:rPr>
        <w:t>ember introductions.</w:t>
      </w:r>
    </w:p>
    <w:p w14:paraId="367A4BB1" w14:textId="77777777" w:rsidR="00D3580C" w:rsidRPr="00241553" w:rsidRDefault="00D3580C" w:rsidP="00D3580C">
      <w:pPr>
        <w:rPr>
          <w:rFonts w:ascii="Cambria" w:hAnsi="Cambria"/>
        </w:rPr>
      </w:pPr>
    </w:p>
    <w:p w14:paraId="51F61CED" w14:textId="2E49BDEA" w:rsidR="00D3580C" w:rsidRPr="00241553" w:rsidRDefault="000F02BA" w:rsidP="00D3580C">
      <w:pPr>
        <w:rPr>
          <w:rFonts w:ascii="Cambria" w:hAnsi="Cambria"/>
          <w:b/>
          <w:bCs/>
          <w:smallCaps/>
          <w:sz w:val="26"/>
          <w:szCs w:val="26"/>
        </w:rPr>
      </w:pPr>
      <w:r w:rsidRPr="00241553">
        <w:rPr>
          <w:rFonts w:ascii="Cambria" w:hAnsi="Cambria"/>
          <w:b/>
          <w:bCs/>
          <w:smallCaps/>
          <w:sz w:val="26"/>
          <w:szCs w:val="26"/>
        </w:rPr>
        <w:t>Session 2: Debrief of CAEECC Working Group/</w:t>
      </w:r>
      <w:r w:rsidR="009251FF">
        <w:rPr>
          <w:rFonts w:ascii="Cambria" w:hAnsi="Cambria"/>
          <w:b/>
          <w:bCs/>
          <w:smallCaps/>
          <w:sz w:val="26"/>
          <w:szCs w:val="26"/>
        </w:rPr>
        <w:t xml:space="preserve">Ad Hoc </w:t>
      </w:r>
      <w:r w:rsidRPr="00241553">
        <w:rPr>
          <w:rFonts w:ascii="Cambria" w:hAnsi="Cambria"/>
          <w:b/>
          <w:bCs/>
          <w:smallCaps/>
          <w:sz w:val="26"/>
          <w:szCs w:val="26"/>
        </w:rPr>
        <w:t xml:space="preserve">Workshops, and </w:t>
      </w:r>
      <w:r w:rsidR="00D3580C" w:rsidRPr="00241553">
        <w:rPr>
          <w:rFonts w:ascii="Cambria" w:hAnsi="Cambria"/>
          <w:b/>
          <w:bCs/>
          <w:smallCaps/>
          <w:sz w:val="26"/>
          <w:szCs w:val="26"/>
        </w:rPr>
        <w:t>California Public Utilities Commission (</w:t>
      </w:r>
      <w:r w:rsidRPr="00241553">
        <w:rPr>
          <w:rFonts w:ascii="Cambria" w:hAnsi="Cambria"/>
          <w:b/>
          <w:bCs/>
          <w:smallCaps/>
          <w:sz w:val="26"/>
          <w:szCs w:val="26"/>
        </w:rPr>
        <w:t>CPUC</w:t>
      </w:r>
      <w:r w:rsidR="00D3580C" w:rsidRPr="00241553">
        <w:rPr>
          <w:rFonts w:ascii="Cambria" w:hAnsi="Cambria"/>
          <w:b/>
          <w:bCs/>
          <w:smallCaps/>
          <w:sz w:val="26"/>
          <w:szCs w:val="26"/>
        </w:rPr>
        <w:t>)</w:t>
      </w:r>
      <w:r w:rsidRPr="00241553">
        <w:rPr>
          <w:rFonts w:ascii="Cambria" w:hAnsi="Cambria"/>
          <w:b/>
          <w:bCs/>
          <w:smallCaps/>
          <w:sz w:val="26"/>
          <w:szCs w:val="26"/>
        </w:rPr>
        <w:t xml:space="preserve"> Final Decision on Business Plans</w:t>
      </w:r>
    </w:p>
    <w:p w14:paraId="211CA2C8" w14:textId="002AC2D9" w:rsidR="00D3580C" w:rsidRDefault="00D460E2" w:rsidP="00D3580C">
      <w:pPr>
        <w:rPr>
          <w:rFonts w:ascii="Cambria" w:hAnsi="Cambria"/>
        </w:rPr>
      </w:pPr>
      <w:r w:rsidRPr="00241553">
        <w:rPr>
          <w:rFonts w:ascii="Cambria" w:hAnsi="Cambria"/>
        </w:rPr>
        <w:t>J. Raab provided an overview of the CAEECC Working Group and Ad Hoc Workshops held in 2018, and on key accomplishments of each meeting. The presentation</w:t>
      </w:r>
      <w:r w:rsidR="00B854D4">
        <w:rPr>
          <w:rFonts w:ascii="Cambria" w:hAnsi="Cambria"/>
        </w:rPr>
        <w:t xml:space="preserve"> titled “Review of CAEECC Working Groups and Ad Hoc Workshops”</w:t>
      </w:r>
      <w:r w:rsidRPr="00241553">
        <w:rPr>
          <w:rFonts w:ascii="Cambria" w:hAnsi="Cambria"/>
        </w:rPr>
        <w:t xml:space="preserve"> is available on the CAEECC website (see link above). </w:t>
      </w:r>
    </w:p>
    <w:p w14:paraId="0C0195AF" w14:textId="77777777" w:rsidR="00052112" w:rsidRDefault="00052112" w:rsidP="00D3580C">
      <w:pPr>
        <w:rPr>
          <w:rFonts w:ascii="Cambria" w:hAnsi="Cambria"/>
        </w:rPr>
      </w:pPr>
    </w:p>
    <w:p w14:paraId="33D814A5" w14:textId="77777777" w:rsidR="00052112" w:rsidRDefault="00052112" w:rsidP="00D3580C">
      <w:pPr>
        <w:rPr>
          <w:rFonts w:ascii="Cambria" w:hAnsi="Cambria"/>
        </w:rPr>
      </w:pPr>
    </w:p>
    <w:p w14:paraId="039CCF05" w14:textId="77777777" w:rsidR="00052112" w:rsidRPr="00241553" w:rsidRDefault="00052112" w:rsidP="00D3580C">
      <w:pPr>
        <w:rPr>
          <w:rFonts w:ascii="Cambria" w:hAnsi="Cambria"/>
        </w:rPr>
      </w:pPr>
    </w:p>
    <w:p w14:paraId="555F9C46" w14:textId="77777777" w:rsidR="00D3580C" w:rsidRPr="00241553" w:rsidRDefault="00D3580C" w:rsidP="00D3580C">
      <w:pPr>
        <w:rPr>
          <w:rFonts w:ascii="Cambria" w:hAnsi="Cambria"/>
        </w:rPr>
      </w:pPr>
    </w:p>
    <w:p w14:paraId="6DCA27F1" w14:textId="5E0777E6" w:rsidR="00D3580C" w:rsidRPr="00241553" w:rsidRDefault="00D460E2" w:rsidP="00D3580C">
      <w:pPr>
        <w:rPr>
          <w:rFonts w:ascii="Cambria" w:hAnsi="Cambria"/>
          <w:u w:val="single"/>
        </w:rPr>
      </w:pPr>
      <w:r w:rsidRPr="00241553">
        <w:rPr>
          <w:rFonts w:ascii="Cambria" w:hAnsi="Cambria"/>
          <w:u w:val="single"/>
        </w:rPr>
        <w:lastRenderedPageBreak/>
        <w:t>Comments and Clarifying Questions</w:t>
      </w:r>
      <w:r w:rsidR="009251FF">
        <w:rPr>
          <w:rFonts w:ascii="Cambria" w:hAnsi="Cambria"/>
          <w:u w:val="single"/>
        </w:rPr>
        <w:t xml:space="preserve"> on CAEECC WGs and Workshops</w:t>
      </w:r>
      <w:r w:rsidRPr="00241553">
        <w:rPr>
          <w:rFonts w:ascii="Cambria" w:hAnsi="Cambria"/>
          <w:u w:val="single"/>
        </w:rPr>
        <w:t xml:space="preserve">: </w:t>
      </w:r>
    </w:p>
    <w:p w14:paraId="1B4AB73E" w14:textId="7F6B2AEE" w:rsidR="00D460E2" w:rsidRPr="00241553" w:rsidRDefault="00D460E2" w:rsidP="00D3580C">
      <w:pPr>
        <w:pStyle w:val="NoteLevel1"/>
        <w:numPr>
          <w:ilvl w:val="0"/>
          <w:numId w:val="5"/>
        </w:numPr>
        <w:rPr>
          <w:rFonts w:ascii="Cambria" w:hAnsi="Cambria" w:cs="Times New Roman"/>
        </w:rPr>
      </w:pPr>
      <w:r w:rsidRPr="00241553">
        <w:rPr>
          <w:rFonts w:ascii="Cambria" w:hAnsi="Cambria"/>
        </w:rPr>
        <w:t>(SDG&amp;E) We appreciate that the CAEECC provides a useful venue for the PAs to communicate with and get input from stakeholders, as we are often directed to do by the CPUC.</w:t>
      </w:r>
    </w:p>
    <w:p w14:paraId="4AA614E1" w14:textId="67B403C3" w:rsidR="00D460E2" w:rsidRPr="00241553" w:rsidRDefault="00D460E2" w:rsidP="00D460E2">
      <w:pPr>
        <w:pStyle w:val="NoteLevel1"/>
        <w:numPr>
          <w:ilvl w:val="0"/>
          <w:numId w:val="5"/>
        </w:numPr>
        <w:rPr>
          <w:rFonts w:ascii="Cambria" w:hAnsi="Cambria"/>
        </w:rPr>
      </w:pPr>
      <w:r w:rsidRPr="00241553">
        <w:rPr>
          <w:rFonts w:ascii="Cambria" w:hAnsi="Cambria"/>
        </w:rPr>
        <w:t>(</w:t>
      </w:r>
      <w:r w:rsidR="00D3580C" w:rsidRPr="00241553">
        <w:rPr>
          <w:rFonts w:ascii="Cambria" w:hAnsi="Cambria"/>
        </w:rPr>
        <w:t>CPUC Office of Ratepayer Advocates [</w:t>
      </w:r>
      <w:r w:rsidRPr="00241553">
        <w:rPr>
          <w:rFonts w:ascii="Cambria" w:hAnsi="Cambria"/>
        </w:rPr>
        <w:t>ORA</w:t>
      </w:r>
      <w:r w:rsidR="00D3580C" w:rsidRPr="00241553">
        <w:rPr>
          <w:rFonts w:ascii="Cambria" w:hAnsi="Cambria"/>
        </w:rPr>
        <w:t>]</w:t>
      </w:r>
      <w:r w:rsidRPr="00241553">
        <w:rPr>
          <w:rFonts w:ascii="Cambria" w:hAnsi="Cambria"/>
        </w:rPr>
        <w:t>) I agr</w:t>
      </w:r>
      <w:r w:rsidR="00B65A66" w:rsidRPr="00241553">
        <w:rPr>
          <w:rFonts w:ascii="Cambria" w:hAnsi="Cambria"/>
        </w:rPr>
        <w:t xml:space="preserve">ee that the CAEECC provides an appropriate and useful venue for stakeholder work, </w:t>
      </w:r>
      <w:r w:rsidRPr="00241553">
        <w:rPr>
          <w:rFonts w:ascii="Cambria" w:hAnsi="Cambria"/>
        </w:rPr>
        <w:t>but as topics are delegated to the CAEECC moving forward we need to be careful to draw a distinction between a formal participation process (</w:t>
      </w:r>
      <w:r w:rsidR="00B65A66" w:rsidRPr="00241553">
        <w:rPr>
          <w:rFonts w:ascii="Cambria" w:hAnsi="Cambria"/>
        </w:rPr>
        <w:t>which is a formal proceeding which becomes part of the record)</w:t>
      </w:r>
      <w:r w:rsidRPr="00241553">
        <w:rPr>
          <w:rFonts w:ascii="Cambria" w:hAnsi="Cambria"/>
        </w:rPr>
        <w:t xml:space="preserve"> and the CAEECC process. </w:t>
      </w:r>
    </w:p>
    <w:p w14:paraId="1E2C0EED" w14:textId="4A4D7AC7" w:rsidR="00B65A66" w:rsidRPr="00241553" w:rsidRDefault="00B65A66" w:rsidP="00D460E2">
      <w:pPr>
        <w:pStyle w:val="NoteLevel1"/>
        <w:numPr>
          <w:ilvl w:val="0"/>
          <w:numId w:val="5"/>
        </w:numPr>
        <w:rPr>
          <w:rFonts w:ascii="Cambria" w:hAnsi="Cambria"/>
        </w:rPr>
      </w:pPr>
      <w:r w:rsidRPr="00241553">
        <w:rPr>
          <w:rFonts w:ascii="Cambria" w:hAnsi="Cambria"/>
        </w:rPr>
        <w:t>The fact that unanimity was achieved in one of the workshops underscores the value of this forum in helping us to understand the issues, and allowing us to provide useful feedback to the CPUC.</w:t>
      </w:r>
    </w:p>
    <w:p w14:paraId="25D9524F" w14:textId="77777777" w:rsidR="0050260B" w:rsidRPr="00241553" w:rsidRDefault="0050260B" w:rsidP="0050260B">
      <w:pPr>
        <w:pStyle w:val="NoteLevel1"/>
        <w:numPr>
          <w:ilvl w:val="0"/>
          <w:numId w:val="0"/>
        </w:numPr>
        <w:rPr>
          <w:rFonts w:ascii="Cambria" w:hAnsi="Cambria"/>
        </w:rPr>
      </w:pPr>
    </w:p>
    <w:p w14:paraId="1D376C61" w14:textId="1C33DD0C" w:rsidR="0050260B" w:rsidRPr="00241553" w:rsidRDefault="0050260B" w:rsidP="0050260B">
      <w:pPr>
        <w:pStyle w:val="NoteLevel1"/>
        <w:numPr>
          <w:ilvl w:val="0"/>
          <w:numId w:val="0"/>
        </w:numPr>
        <w:rPr>
          <w:rFonts w:ascii="Cambria" w:hAnsi="Cambria"/>
        </w:rPr>
      </w:pPr>
      <w:r w:rsidRPr="00241553">
        <w:rPr>
          <w:rFonts w:ascii="Cambria" w:hAnsi="Cambria"/>
        </w:rPr>
        <w:t>L. Ettenson and E. Brooks (CAEECC Co-Chairs) reported that the CPUC Decision Addressing Energy Efficienc</w:t>
      </w:r>
      <w:r w:rsidR="00A01934" w:rsidRPr="00241553">
        <w:rPr>
          <w:rFonts w:ascii="Cambria" w:hAnsi="Cambria"/>
        </w:rPr>
        <w:t>y Business Plans</w:t>
      </w:r>
      <w:r w:rsidR="00D3580C" w:rsidRPr="00241553">
        <w:rPr>
          <w:rFonts w:ascii="Cambria" w:hAnsi="Cambria"/>
        </w:rPr>
        <w:t xml:space="preserve"> (Decision)</w:t>
      </w:r>
      <w:r w:rsidR="00A01934" w:rsidRPr="00241553">
        <w:rPr>
          <w:rFonts w:ascii="Cambria" w:hAnsi="Cambria"/>
        </w:rPr>
        <w:t>, which approved</w:t>
      </w:r>
      <w:r w:rsidRPr="00241553">
        <w:rPr>
          <w:rFonts w:ascii="Cambria" w:hAnsi="Cambria"/>
        </w:rPr>
        <w:t xml:space="preserve"> the 2018-2020 energy efficiency business plans for the eight program administrators</w:t>
      </w:r>
      <w:r w:rsidR="00A01934" w:rsidRPr="00241553">
        <w:rPr>
          <w:rFonts w:ascii="Cambria" w:hAnsi="Cambria"/>
        </w:rPr>
        <w:t>, was approved on May 31, 2018</w:t>
      </w:r>
      <w:r w:rsidRPr="00241553">
        <w:rPr>
          <w:rFonts w:ascii="Cambria" w:hAnsi="Cambria"/>
        </w:rPr>
        <w:t>. The Decision lays out several compliance items, many of which will be addressed by the CAEECC in the coming months, including Annual Budget Advice Letters</w:t>
      </w:r>
      <w:r w:rsidR="00D3580C" w:rsidRPr="00241553">
        <w:rPr>
          <w:rFonts w:ascii="Cambria" w:hAnsi="Cambria"/>
        </w:rPr>
        <w:t xml:space="preserve"> (ABALs)</w:t>
      </w:r>
      <w:r w:rsidRPr="00241553">
        <w:rPr>
          <w:rFonts w:ascii="Cambria" w:hAnsi="Cambria"/>
        </w:rPr>
        <w:t xml:space="preserve">, </w:t>
      </w:r>
      <w:r w:rsidR="00E1116A" w:rsidRPr="00241553">
        <w:rPr>
          <w:rFonts w:ascii="Cambria" w:hAnsi="Cambria"/>
        </w:rPr>
        <w:t>Joint Cooperation Memo</w:t>
      </w:r>
      <w:r w:rsidRPr="00241553">
        <w:rPr>
          <w:rFonts w:ascii="Cambria" w:hAnsi="Cambria"/>
        </w:rPr>
        <w:t xml:space="preserve">s, metrics filings, contract terms and conditions, and others. The CAEECC Co-Chairs developed a 6-page document summarizing the Decision, </w:t>
      </w:r>
      <w:r w:rsidR="00B854D4">
        <w:rPr>
          <w:rFonts w:ascii="Cambria" w:hAnsi="Cambria"/>
        </w:rPr>
        <w:t xml:space="preserve">titled “A1701013 et al. Business Plan Decision Summary” and </w:t>
      </w:r>
      <w:r w:rsidRPr="00241553">
        <w:rPr>
          <w:rFonts w:ascii="Cambria" w:hAnsi="Cambria"/>
        </w:rPr>
        <w:t>posted on the CAEECC website (see link above</w:t>
      </w:r>
      <w:r w:rsidR="00D3580C" w:rsidRPr="00241553">
        <w:rPr>
          <w:rFonts w:ascii="Cambria" w:hAnsi="Cambria"/>
        </w:rPr>
        <w:t>). L. Ettenson also developed a</w:t>
      </w:r>
      <w:r w:rsidRPr="00241553">
        <w:rPr>
          <w:rFonts w:ascii="Cambria" w:hAnsi="Cambria"/>
        </w:rPr>
        <w:t xml:space="preserve"> more simplified summary available </w:t>
      </w:r>
      <w:r w:rsidR="00B47ECD">
        <w:rPr>
          <w:rFonts w:ascii="Cambria" w:hAnsi="Cambria"/>
        </w:rPr>
        <w:t xml:space="preserve">as a blog </w:t>
      </w:r>
      <w:r w:rsidRPr="00241553">
        <w:rPr>
          <w:rFonts w:ascii="Cambria" w:hAnsi="Cambria"/>
        </w:rPr>
        <w:t>on the NRDC website.</w:t>
      </w:r>
      <w:r w:rsidRPr="00241553">
        <w:rPr>
          <w:rStyle w:val="FootnoteReference"/>
          <w:rFonts w:ascii="Cambria" w:hAnsi="Cambria"/>
        </w:rPr>
        <w:footnoteReference w:id="1"/>
      </w:r>
      <w:r w:rsidRPr="00241553">
        <w:rPr>
          <w:rFonts w:ascii="Cambria" w:hAnsi="Cambria"/>
        </w:rPr>
        <w:t xml:space="preserve"> </w:t>
      </w:r>
    </w:p>
    <w:p w14:paraId="7318B8BD" w14:textId="77777777" w:rsidR="00B854D4" w:rsidRDefault="00B854D4" w:rsidP="00ED5E19">
      <w:pPr>
        <w:pStyle w:val="NoteLevel1"/>
        <w:numPr>
          <w:ilvl w:val="0"/>
          <w:numId w:val="0"/>
        </w:numPr>
        <w:rPr>
          <w:rFonts w:ascii="Cambria" w:hAnsi="Cambria"/>
          <w:b/>
        </w:rPr>
      </w:pPr>
    </w:p>
    <w:p w14:paraId="3A009971" w14:textId="77777777" w:rsidR="00B92BBA" w:rsidRDefault="009251FF" w:rsidP="00B92BBA">
      <w:pPr>
        <w:rPr>
          <w:rFonts w:ascii="Cambria" w:hAnsi="Cambria"/>
          <w:u w:val="single"/>
        </w:rPr>
      </w:pPr>
      <w:r w:rsidRPr="00241553">
        <w:rPr>
          <w:rFonts w:ascii="Cambria" w:hAnsi="Cambria"/>
          <w:u w:val="single"/>
        </w:rPr>
        <w:t>Comments and Clarifying Questions</w:t>
      </w:r>
      <w:r>
        <w:rPr>
          <w:rFonts w:ascii="Cambria" w:hAnsi="Cambria"/>
          <w:u w:val="single"/>
        </w:rPr>
        <w:t xml:space="preserve"> on Business Plan Decision</w:t>
      </w:r>
      <w:r w:rsidRPr="00241553">
        <w:rPr>
          <w:rFonts w:ascii="Cambria" w:hAnsi="Cambria"/>
          <w:u w:val="single"/>
        </w:rPr>
        <w:t xml:space="preserve">: </w:t>
      </w:r>
    </w:p>
    <w:p w14:paraId="3C774FF0" w14:textId="77777777" w:rsidR="00B92BBA" w:rsidRPr="00B92BBA" w:rsidRDefault="009251FF" w:rsidP="00B92BBA">
      <w:pPr>
        <w:pStyle w:val="ListParagraph"/>
        <w:numPr>
          <w:ilvl w:val="0"/>
          <w:numId w:val="12"/>
        </w:numPr>
        <w:rPr>
          <w:rFonts w:ascii="Cambria" w:hAnsi="Cambria"/>
          <w:u w:val="single"/>
        </w:rPr>
      </w:pPr>
      <w:r w:rsidRPr="00B92BBA">
        <w:rPr>
          <w:rFonts w:ascii="Cambria" w:hAnsi="Cambria"/>
        </w:rPr>
        <w:t>There were no clarifying questions or comments</w:t>
      </w:r>
    </w:p>
    <w:p w14:paraId="45559942" w14:textId="77777777" w:rsidR="00B92BBA" w:rsidRDefault="00B92BBA" w:rsidP="00B92BBA">
      <w:pPr>
        <w:rPr>
          <w:rFonts w:ascii="Cambria" w:hAnsi="Cambria"/>
          <w:b/>
          <w:bCs/>
          <w:smallCaps/>
          <w:sz w:val="26"/>
          <w:szCs w:val="26"/>
        </w:rPr>
      </w:pPr>
    </w:p>
    <w:p w14:paraId="1DA69694" w14:textId="279F9D41" w:rsidR="00B92BBA" w:rsidRDefault="000F02BA" w:rsidP="00B92BBA">
      <w:pPr>
        <w:rPr>
          <w:rFonts w:ascii="Cambria" w:hAnsi="Cambria"/>
          <w:b/>
          <w:bCs/>
          <w:smallCaps/>
          <w:sz w:val="26"/>
          <w:szCs w:val="26"/>
        </w:rPr>
      </w:pPr>
      <w:r w:rsidRPr="00B92BBA">
        <w:rPr>
          <w:rFonts w:ascii="Cambria" w:hAnsi="Cambria"/>
          <w:b/>
          <w:bCs/>
          <w:smallCaps/>
          <w:sz w:val="26"/>
          <w:szCs w:val="26"/>
        </w:rPr>
        <w:t xml:space="preserve">Session 3: Metrics </w:t>
      </w:r>
    </w:p>
    <w:p w14:paraId="4554C202" w14:textId="76124BBD" w:rsidR="00B92BBA" w:rsidRDefault="00A01934" w:rsidP="00B92BBA">
      <w:pPr>
        <w:rPr>
          <w:rFonts w:ascii="Cambria" w:hAnsi="Cambria"/>
        </w:rPr>
      </w:pPr>
      <w:r w:rsidRPr="00241553">
        <w:rPr>
          <w:rFonts w:ascii="Cambria" w:hAnsi="Cambria"/>
        </w:rPr>
        <w:t xml:space="preserve">J. Tagnipes (CPUC) provided background </w:t>
      </w:r>
      <w:r w:rsidR="005A4840">
        <w:rPr>
          <w:rFonts w:ascii="Cambria" w:hAnsi="Cambria"/>
        </w:rPr>
        <w:t xml:space="preserve">on </w:t>
      </w:r>
      <w:r w:rsidRPr="00241553">
        <w:rPr>
          <w:rFonts w:ascii="Cambria" w:hAnsi="Cambria"/>
        </w:rPr>
        <w:t>the metrics and indicators for evaluating Business Plans outlined in Appendix A of the CPUC Decision Addressing Energy Efficiency Business Plans</w:t>
      </w:r>
      <w:r w:rsidR="004C0D15">
        <w:rPr>
          <w:rFonts w:ascii="Cambria" w:hAnsi="Cambria"/>
        </w:rPr>
        <w:t xml:space="preserve"> (Decision)</w:t>
      </w:r>
      <w:r w:rsidR="00FC1CC1" w:rsidRPr="00241553">
        <w:rPr>
          <w:rFonts w:ascii="Cambria" w:hAnsi="Cambria"/>
        </w:rPr>
        <w:t>. The purpose of the metrics is to demonstrate how the portfolio is progressing in a given sector. He stated that the Decision has been adopted through 2025 and the new metrics</w:t>
      </w:r>
      <w:r w:rsidR="0011597D" w:rsidRPr="00241553">
        <w:rPr>
          <w:rFonts w:ascii="Cambria" w:hAnsi="Cambria"/>
        </w:rPr>
        <w:t xml:space="preserve"> are fairly stable, although there is an opportunity to “review, revise and finalize” the metrics in the next 60 days. J. Raab then opened the floor for questions on the process for finalizing and the purpose of the metrics.</w:t>
      </w:r>
    </w:p>
    <w:p w14:paraId="23848A27" w14:textId="77777777" w:rsidR="00B92BBA" w:rsidRDefault="00B92BBA" w:rsidP="00B92BBA">
      <w:pPr>
        <w:rPr>
          <w:rFonts w:ascii="Cambria" w:hAnsi="Cambria"/>
        </w:rPr>
      </w:pPr>
    </w:p>
    <w:p w14:paraId="68AE06A6" w14:textId="77777777" w:rsidR="004A76B6" w:rsidRPr="003F5F02" w:rsidRDefault="004A76B6" w:rsidP="004A76B6">
      <w:pPr>
        <w:rPr>
          <w:rFonts w:ascii="Cambria" w:hAnsi="Cambria"/>
          <w:u w:val="single"/>
        </w:rPr>
      </w:pPr>
      <w:r>
        <w:rPr>
          <w:rFonts w:ascii="Cambria" w:hAnsi="Cambria"/>
          <w:u w:val="single"/>
        </w:rPr>
        <w:t xml:space="preserve">Key </w:t>
      </w:r>
      <w:r w:rsidRPr="00241553">
        <w:rPr>
          <w:rFonts w:ascii="Cambria" w:hAnsi="Cambria"/>
          <w:u w:val="single"/>
        </w:rPr>
        <w:t xml:space="preserve">Comments and </w:t>
      </w:r>
      <w:r w:rsidRPr="003F5F02">
        <w:rPr>
          <w:rFonts w:ascii="Cambria" w:hAnsi="Cambria"/>
          <w:u w:val="single"/>
        </w:rPr>
        <w:t>Clarifying Questions on the Compliance Filing/Process for Finalizing Metrics:</w:t>
      </w:r>
    </w:p>
    <w:p w14:paraId="7741F1CE" w14:textId="77777777" w:rsidR="004A76B6" w:rsidRPr="00DA468D" w:rsidRDefault="004A76B6" w:rsidP="004A76B6">
      <w:pPr>
        <w:pStyle w:val="ListParagraph"/>
        <w:numPr>
          <w:ilvl w:val="0"/>
          <w:numId w:val="12"/>
        </w:numPr>
        <w:rPr>
          <w:rFonts w:ascii="Cambria" w:hAnsi="Cambria"/>
          <w:u w:val="single"/>
        </w:rPr>
      </w:pPr>
      <w:r w:rsidRPr="003F5F02">
        <w:rPr>
          <w:rFonts w:ascii="Cambria" w:hAnsi="Cambria"/>
        </w:rPr>
        <w:t>The PAs filed</w:t>
      </w:r>
      <w:r w:rsidRPr="00B92BBA">
        <w:rPr>
          <w:rFonts w:ascii="Cambria" w:hAnsi="Cambria"/>
        </w:rPr>
        <w:t xml:space="preserve"> metrics in July 2017, and included detailed explanations of what data the PAs have available to support metrics, what is not available/problematic, and also included the PAs proposals for metrics that would be workable. The PAs have not received feedback from ED or the Commission on these filin</w:t>
      </w:r>
      <w:r>
        <w:rPr>
          <w:rFonts w:ascii="Cambria" w:hAnsi="Cambria"/>
        </w:rPr>
        <w:t>gs. Is the assumption that the f</w:t>
      </w:r>
      <w:r w:rsidRPr="00B92BBA">
        <w:rPr>
          <w:rFonts w:ascii="Cambria" w:hAnsi="Cambria"/>
        </w:rPr>
        <w:t xml:space="preserve">ilings were acceptable? </w:t>
      </w:r>
      <w:r w:rsidRPr="00B92BBA">
        <w:rPr>
          <w:rFonts w:ascii="Cambria" w:hAnsi="Cambria"/>
          <w:i/>
        </w:rPr>
        <w:t>None of the work you have done is lost - you can use th</w:t>
      </w:r>
      <w:r>
        <w:rPr>
          <w:rFonts w:ascii="Cambria" w:hAnsi="Cambria"/>
          <w:i/>
        </w:rPr>
        <w:t>at</w:t>
      </w:r>
      <w:r w:rsidRPr="00B92BBA">
        <w:rPr>
          <w:rFonts w:ascii="Cambria" w:hAnsi="Cambria"/>
          <w:i/>
        </w:rPr>
        <w:t xml:space="preserve"> filing as the basis of August filing, but be sure that the wording is consistent with Appendix A of the Business Plan Decision.</w:t>
      </w:r>
    </w:p>
    <w:p w14:paraId="37E6746E" w14:textId="77777777" w:rsidR="004A76B6" w:rsidRPr="00CE59AD" w:rsidRDefault="004A76B6" w:rsidP="004A76B6">
      <w:pPr>
        <w:pStyle w:val="ListParagraph"/>
        <w:numPr>
          <w:ilvl w:val="0"/>
          <w:numId w:val="12"/>
        </w:numPr>
        <w:rPr>
          <w:rFonts w:ascii="Cambria" w:hAnsi="Cambria"/>
          <w:u w:val="single"/>
        </w:rPr>
      </w:pPr>
      <w:r w:rsidRPr="00DA468D">
        <w:rPr>
          <w:rFonts w:ascii="Cambria" w:hAnsi="Cambria"/>
        </w:rPr>
        <w:t>Is there an opportunity to modify the way a metric is worded</w:t>
      </w:r>
      <w:r>
        <w:rPr>
          <w:rFonts w:ascii="Cambria" w:hAnsi="Cambria"/>
        </w:rPr>
        <w:t>, or to remove a metric, in the next 60 days</w:t>
      </w:r>
      <w:r w:rsidRPr="00DA468D">
        <w:rPr>
          <w:rFonts w:ascii="Cambria" w:hAnsi="Cambria"/>
        </w:rPr>
        <w:t>?</w:t>
      </w:r>
      <w:r w:rsidRPr="00DA468D">
        <w:rPr>
          <w:rFonts w:ascii="Cambria" w:hAnsi="Cambria"/>
          <w:i/>
        </w:rPr>
        <w:t xml:space="preserve"> New or modified metrics </w:t>
      </w:r>
      <w:r>
        <w:rPr>
          <w:rFonts w:ascii="Cambria" w:hAnsi="Cambria"/>
          <w:i/>
        </w:rPr>
        <w:t xml:space="preserve">(on wording or value) </w:t>
      </w:r>
      <w:r w:rsidRPr="00DA468D">
        <w:rPr>
          <w:rFonts w:ascii="Cambria" w:hAnsi="Cambria"/>
          <w:i/>
        </w:rPr>
        <w:t xml:space="preserve">can be submitted in ABALs. </w:t>
      </w:r>
      <w:r>
        <w:rPr>
          <w:rFonts w:ascii="Cambria" w:hAnsi="Cambria"/>
          <w:i/>
        </w:rPr>
        <w:t>The appropriate avenue for requesting r</w:t>
      </w:r>
      <w:r w:rsidRPr="00DA468D">
        <w:rPr>
          <w:rFonts w:ascii="Cambria" w:hAnsi="Cambria"/>
          <w:i/>
        </w:rPr>
        <w:t xml:space="preserve">emoval </w:t>
      </w:r>
      <w:r>
        <w:rPr>
          <w:rFonts w:ascii="Cambria" w:hAnsi="Cambria"/>
          <w:i/>
        </w:rPr>
        <w:t xml:space="preserve">of metrics is </w:t>
      </w:r>
      <w:r w:rsidRPr="00DA468D">
        <w:rPr>
          <w:rFonts w:ascii="Cambria" w:hAnsi="Cambria"/>
          <w:i/>
        </w:rPr>
        <w:t>through a petition for modification.</w:t>
      </w:r>
    </w:p>
    <w:p w14:paraId="55FCA865" w14:textId="77777777" w:rsidR="004A76B6" w:rsidRPr="0090560A" w:rsidRDefault="004A76B6" w:rsidP="004A76B6">
      <w:pPr>
        <w:pStyle w:val="ListParagraph"/>
        <w:numPr>
          <w:ilvl w:val="0"/>
          <w:numId w:val="12"/>
        </w:numPr>
        <w:rPr>
          <w:rFonts w:ascii="Cambria" w:hAnsi="Cambria"/>
        </w:rPr>
      </w:pPr>
      <w:r w:rsidRPr="006E4086">
        <w:rPr>
          <w:rFonts w:ascii="Cambria" w:hAnsi="Cambria"/>
        </w:rPr>
        <w:t xml:space="preserve">Do stakeholders have the ability to comment on the compliance filing? </w:t>
      </w:r>
      <w:r w:rsidRPr="006E4086">
        <w:rPr>
          <w:rFonts w:ascii="Cambria" w:hAnsi="Cambria"/>
          <w:i/>
        </w:rPr>
        <w:t>This CAEECC meetings is considered the window for broader stakeholder comment, moving forward PA reps will be working with J</w:t>
      </w:r>
      <w:r>
        <w:rPr>
          <w:rFonts w:ascii="Cambria" w:hAnsi="Cambria"/>
          <w:i/>
        </w:rPr>
        <w:t>. Tagnipes and his staff (CPUC)</w:t>
      </w:r>
      <w:r w:rsidRPr="006E4086">
        <w:rPr>
          <w:rFonts w:ascii="Cambria" w:hAnsi="Cambria"/>
          <w:i/>
        </w:rPr>
        <w:t xml:space="preserve"> </w:t>
      </w:r>
      <w:r>
        <w:rPr>
          <w:rFonts w:ascii="Cambria" w:hAnsi="Cambria"/>
          <w:i/>
        </w:rPr>
        <w:t xml:space="preserve">over the next few weeks to </w:t>
      </w:r>
      <w:r w:rsidRPr="006E4086">
        <w:rPr>
          <w:rFonts w:ascii="Cambria" w:hAnsi="Cambria"/>
          <w:i/>
        </w:rPr>
        <w:t>work out specific metrics issues.</w:t>
      </w:r>
    </w:p>
    <w:p w14:paraId="58D51264" w14:textId="77777777" w:rsidR="004A76B6" w:rsidRDefault="004A76B6" w:rsidP="004A76B6">
      <w:pPr>
        <w:rPr>
          <w:rFonts w:ascii="Cambria" w:hAnsi="Cambria"/>
          <w:u w:val="single"/>
        </w:rPr>
      </w:pPr>
    </w:p>
    <w:p w14:paraId="012F6F28" w14:textId="77777777" w:rsidR="004A76B6" w:rsidRPr="00146874" w:rsidRDefault="004A76B6" w:rsidP="004A76B6">
      <w:pPr>
        <w:rPr>
          <w:rFonts w:ascii="Cambria" w:hAnsi="Cambria"/>
        </w:rPr>
      </w:pPr>
      <w:r w:rsidRPr="00146874">
        <w:rPr>
          <w:rFonts w:ascii="Cambria" w:hAnsi="Cambria"/>
        </w:rPr>
        <w:t xml:space="preserve">Following J. Tagnipes presentation and CAEECC discussion, several CPUC staff, who worked to develop metrics for a specific sector, reviewed the new metrics for those sectors, and discussed the purpose and rationale of the metrics. CPUC staff focused on metrics that PAs had previously highlighted as new and needing further explanation. The sectors discussed and the CPUC staff lead included: </w:t>
      </w:r>
    </w:p>
    <w:p w14:paraId="13C8096E" w14:textId="31BE9476" w:rsidR="004A76B6" w:rsidRPr="00146874" w:rsidRDefault="004A76B6" w:rsidP="004A76B6">
      <w:pPr>
        <w:pStyle w:val="ListParagraph"/>
        <w:numPr>
          <w:ilvl w:val="0"/>
          <w:numId w:val="18"/>
        </w:numPr>
        <w:rPr>
          <w:rFonts w:ascii="Cambria" w:hAnsi="Cambria"/>
        </w:rPr>
      </w:pPr>
      <w:r w:rsidRPr="00146874">
        <w:rPr>
          <w:rFonts w:ascii="Cambria" w:hAnsi="Cambria"/>
        </w:rPr>
        <w:t>Residential</w:t>
      </w:r>
      <w:r w:rsidR="00052112">
        <w:rPr>
          <w:rFonts w:ascii="Cambria" w:hAnsi="Cambria"/>
        </w:rPr>
        <w:t>/Multi-Family</w:t>
      </w:r>
      <w:r w:rsidRPr="00146874">
        <w:rPr>
          <w:rFonts w:ascii="Cambria" w:hAnsi="Cambria"/>
        </w:rPr>
        <w:t xml:space="preserve">, </w:t>
      </w:r>
      <w:r w:rsidR="000A4CF4">
        <w:rPr>
          <w:rFonts w:ascii="Cambria" w:hAnsi="Cambria"/>
        </w:rPr>
        <w:t>Peter Franzese</w:t>
      </w:r>
    </w:p>
    <w:p w14:paraId="7C1E87C4" w14:textId="72689F87" w:rsidR="004A76B6" w:rsidRPr="000A4CF4" w:rsidRDefault="004A76B6" w:rsidP="004A76B6">
      <w:pPr>
        <w:pStyle w:val="ListParagraph"/>
        <w:numPr>
          <w:ilvl w:val="0"/>
          <w:numId w:val="18"/>
        </w:numPr>
        <w:rPr>
          <w:rFonts w:ascii="Cambria" w:hAnsi="Cambria"/>
        </w:rPr>
      </w:pPr>
      <w:r w:rsidRPr="000A4CF4">
        <w:rPr>
          <w:rFonts w:ascii="Cambria" w:hAnsi="Cambria"/>
        </w:rPr>
        <w:t xml:space="preserve">Commercial, </w:t>
      </w:r>
      <w:r w:rsidR="000A4CF4" w:rsidRPr="000A4CF4">
        <w:rPr>
          <w:rFonts w:ascii="Cambria" w:hAnsi="Cambria"/>
        </w:rPr>
        <w:t>Mona Dzvova</w:t>
      </w:r>
    </w:p>
    <w:p w14:paraId="3A4B687F" w14:textId="1187746C" w:rsidR="004A76B6" w:rsidRDefault="004A76B6" w:rsidP="004A76B6">
      <w:pPr>
        <w:pStyle w:val="ListParagraph"/>
        <w:numPr>
          <w:ilvl w:val="0"/>
          <w:numId w:val="18"/>
        </w:numPr>
        <w:rPr>
          <w:rFonts w:ascii="Cambria" w:hAnsi="Cambria"/>
        </w:rPr>
      </w:pPr>
      <w:r w:rsidRPr="00146874">
        <w:rPr>
          <w:rFonts w:ascii="Cambria" w:hAnsi="Cambria"/>
        </w:rPr>
        <w:t>Workforce Education and Training</w:t>
      </w:r>
      <w:r w:rsidR="000A4CF4">
        <w:rPr>
          <w:rFonts w:ascii="Cambria" w:hAnsi="Cambria"/>
        </w:rPr>
        <w:t>, Reese Rodgers</w:t>
      </w:r>
    </w:p>
    <w:p w14:paraId="79F49CC9" w14:textId="00537DEC" w:rsidR="004A76B6" w:rsidRDefault="004A76B6" w:rsidP="004A76B6">
      <w:pPr>
        <w:pStyle w:val="ListParagraph"/>
        <w:numPr>
          <w:ilvl w:val="0"/>
          <w:numId w:val="18"/>
        </w:numPr>
        <w:rPr>
          <w:rFonts w:ascii="Cambria" w:hAnsi="Cambria"/>
        </w:rPr>
      </w:pPr>
      <w:r>
        <w:rPr>
          <w:rFonts w:ascii="Cambria" w:hAnsi="Cambria"/>
        </w:rPr>
        <w:t>E</w:t>
      </w:r>
      <w:r w:rsidR="000A4CF4">
        <w:rPr>
          <w:rFonts w:ascii="Cambria" w:hAnsi="Cambria"/>
        </w:rPr>
        <w:t xml:space="preserve">merging </w:t>
      </w:r>
      <w:r>
        <w:rPr>
          <w:rFonts w:ascii="Cambria" w:hAnsi="Cambria"/>
        </w:rPr>
        <w:t>T</w:t>
      </w:r>
      <w:r w:rsidR="000A4CF4">
        <w:rPr>
          <w:rFonts w:ascii="Cambria" w:hAnsi="Cambria"/>
        </w:rPr>
        <w:t xml:space="preserve">echnologies </w:t>
      </w:r>
      <w:r>
        <w:rPr>
          <w:rFonts w:ascii="Cambria" w:hAnsi="Cambria"/>
        </w:rPr>
        <w:t>P</w:t>
      </w:r>
      <w:r w:rsidR="000A4CF4">
        <w:rPr>
          <w:rFonts w:ascii="Cambria" w:hAnsi="Cambria"/>
        </w:rPr>
        <w:t>rogram</w:t>
      </w:r>
      <w:r>
        <w:rPr>
          <w:rFonts w:ascii="Cambria" w:hAnsi="Cambria"/>
        </w:rPr>
        <w:t xml:space="preserve">, </w:t>
      </w:r>
      <w:r w:rsidR="000A4CF4">
        <w:rPr>
          <w:rFonts w:ascii="Cambria" w:hAnsi="Cambria"/>
        </w:rPr>
        <w:t>Sasha Merigan</w:t>
      </w:r>
    </w:p>
    <w:p w14:paraId="382FC441" w14:textId="636F6A73" w:rsidR="004A76B6" w:rsidRPr="00146874" w:rsidRDefault="000A4CF4" w:rsidP="004A76B6">
      <w:pPr>
        <w:pStyle w:val="ListParagraph"/>
        <w:numPr>
          <w:ilvl w:val="0"/>
          <w:numId w:val="18"/>
        </w:numPr>
        <w:rPr>
          <w:rFonts w:ascii="Cambria" w:hAnsi="Cambria"/>
        </w:rPr>
      </w:pPr>
      <w:r>
        <w:rPr>
          <w:rFonts w:ascii="Cambria" w:hAnsi="Cambria"/>
        </w:rPr>
        <w:t>Codes and Standards, Peter Biermayer</w:t>
      </w:r>
    </w:p>
    <w:p w14:paraId="1B88C78F" w14:textId="77777777" w:rsidR="004A76B6" w:rsidRPr="00146874" w:rsidRDefault="004A76B6" w:rsidP="003F5F02">
      <w:pPr>
        <w:pStyle w:val="ListParagraph"/>
        <w:rPr>
          <w:rFonts w:ascii="Cambria" w:hAnsi="Cambria"/>
        </w:rPr>
      </w:pPr>
      <w:r w:rsidRPr="00146874">
        <w:rPr>
          <w:rFonts w:ascii="Cambria" w:hAnsi="Cambria"/>
        </w:rPr>
        <w:t xml:space="preserve"> </w:t>
      </w:r>
    </w:p>
    <w:p w14:paraId="1BAF6CA4" w14:textId="77777777" w:rsidR="004A76B6" w:rsidRPr="00146874" w:rsidRDefault="004A76B6" w:rsidP="003F5F02">
      <w:pPr>
        <w:rPr>
          <w:rFonts w:ascii="Cambria" w:hAnsi="Cambria"/>
        </w:rPr>
      </w:pPr>
      <w:r w:rsidRPr="00146874">
        <w:rPr>
          <w:rFonts w:ascii="Cambria" w:hAnsi="Cambria"/>
        </w:rPr>
        <w:t xml:space="preserve">J. Tagnipes explained that the CPUC staff who developed the Industrial and Agriculture sector metrics have retired, and CPUC staff Public Sector lead was not available.  Following each sector’s presentation, CAEECC members posed follow up clarifying questions and comments. Several cross-cutting/key themes emerged from these discussion periods, which are captured below. </w:t>
      </w:r>
    </w:p>
    <w:p w14:paraId="33E78A53" w14:textId="77777777" w:rsidR="004A76B6" w:rsidRDefault="004A76B6" w:rsidP="004A76B6">
      <w:pPr>
        <w:rPr>
          <w:rFonts w:ascii="Cambria" w:hAnsi="Cambria"/>
          <w:u w:val="single"/>
        </w:rPr>
      </w:pPr>
    </w:p>
    <w:p w14:paraId="54B25536" w14:textId="77777777" w:rsidR="004A76B6" w:rsidRPr="003F5F02" w:rsidRDefault="004A76B6" w:rsidP="004A76B6">
      <w:pPr>
        <w:rPr>
          <w:rFonts w:ascii="Cambria" w:hAnsi="Cambria"/>
          <w:u w:val="single"/>
        </w:rPr>
      </w:pPr>
      <w:r w:rsidRPr="003F5F02">
        <w:rPr>
          <w:rFonts w:ascii="Cambria" w:hAnsi="Cambria"/>
          <w:u w:val="single"/>
        </w:rPr>
        <w:t>Key Comments and Clarifying Questions on the Purpose and Rationale of Metrics:</w:t>
      </w:r>
    </w:p>
    <w:p w14:paraId="1DBB15C1" w14:textId="1A12004C" w:rsidR="004A76B6" w:rsidRPr="004A76B6" w:rsidRDefault="004A76B6" w:rsidP="004A76B6">
      <w:pPr>
        <w:pStyle w:val="ListParagraph"/>
        <w:numPr>
          <w:ilvl w:val="0"/>
          <w:numId w:val="12"/>
        </w:numPr>
        <w:rPr>
          <w:rFonts w:ascii="Cambria" w:hAnsi="Cambria"/>
          <w:u w:val="single"/>
        </w:rPr>
      </w:pPr>
      <w:r w:rsidRPr="003F5F02">
        <w:rPr>
          <w:rFonts w:ascii="Cambria" w:hAnsi="Cambria"/>
        </w:rPr>
        <w:t xml:space="preserve">Some items are classified as metrics, but likely should be classified as indicators (e.g. Residential, Emerging Technologies Program and Codes and Standards). Is it still possible to change metrics to indicators? </w:t>
      </w:r>
      <w:r w:rsidRPr="003F5F02">
        <w:rPr>
          <w:rFonts w:ascii="Cambria" w:hAnsi="Cambria"/>
          <w:i/>
        </w:rPr>
        <w:t>Procedurally, to reclassify indicators as metrics</w:t>
      </w:r>
      <w:r>
        <w:rPr>
          <w:rFonts w:ascii="Cambria" w:hAnsi="Cambria"/>
          <w:i/>
        </w:rPr>
        <w:t>, there are two options: 1. An order correcting error or 2. A petition for modification. A metric is not a compliance target, but a yardstick for us all to understand whether the program is succeeding. In the case of Codes and Standards (Number of CEC Standards Adopted), we think it is appropriate that these remain as metrics.</w:t>
      </w:r>
    </w:p>
    <w:p w14:paraId="61C289EB" w14:textId="77777777" w:rsidR="004A76B6" w:rsidRPr="00CE59AD" w:rsidRDefault="004A76B6" w:rsidP="004A76B6">
      <w:pPr>
        <w:pStyle w:val="ListParagraph"/>
        <w:numPr>
          <w:ilvl w:val="0"/>
          <w:numId w:val="12"/>
        </w:numPr>
        <w:rPr>
          <w:rFonts w:ascii="Cambria" w:hAnsi="Cambria"/>
          <w:u w:val="single"/>
        </w:rPr>
      </w:pPr>
      <w:r>
        <w:rPr>
          <w:rFonts w:ascii="Cambria" w:hAnsi="Cambria"/>
        </w:rPr>
        <w:t xml:space="preserve">Some of the metrics rely on data that’s expensive and not necessarily useful. This is why we want the opportunity to remove metrics down the line. </w:t>
      </w:r>
      <w:r>
        <w:rPr>
          <w:rFonts w:ascii="Cambria" w:hAnsi="Cambria"/>
          <w:i/>
        </w:rPr>
        <w:t>Please show us the estimate of cost so that the CPUC can make that determination.</w:t>
      </w:r>
    </w:p>
    <w:p w14:paraId="29E572E1" w14:textId="77777777" w:rsidR="004A76B6" w:rsidRPr="004A76B6" w:rsidRDefault="004A76B6" w:rsidP="004A76B6">
      <w:pPr>
        <w:pStyle w:val="ListParagraph"/>
        <w:numPr>
          <w:ilvl w:val="0"/>
          <w:numId w:val="12"/>
        </w:numPr>
        <w:rPr>
          <w:rFonts w:ascii="Cambria" w:hAnsi="Cambria"/>
          <w:u w:val="single"/>
        </w:rPr>
      </w:pPr>
      <w:r>
        <w:rPr>
          <w:rFonts w:ascii="Cambria" w:hAnsi="Cambria"/>
        </w:rPr>
        <w:t xml:space="preserve">For some metrics (Residential, Workforce Education and Training), we may need to approximate data until will have a better tracking system in place. How do we note this in our compliance filings? </w:t>
      </w:r>
      <w:r>
        <w:rPr>
          <w:rFonts w:ascii="Cambria" w:hAnsi="Cambria"/>
          <w:i/>
        </w:rPr>
        <w:t>In the view of the CPUC, all measures have available data, although it may take time to access the data (e.g. property managers may have residential data, other PAs may have data on WETs, data sharing could be formalized through Joint Cooperative Memos).</w:t>
      </w:r>
    </w:p>
    <w:p w14:paraId="15B7091E" w14:textId="1F3C17C0" w:rsidR="004A76B6" w:rsidRPr="004A76B6" w:rsidRDefault="004A76B6" w:rsidP="004A76B6">
      <w:pPr>
        <w:pStyle w:val="ListParagraph"/>
        <w:numPr>
          <w:ilvl w:val="0"/>
          <w:numId w:val="12"/>
        </w:numPr>
        <w:rPr>
          <w:rFonts w:ascii="Cambria" w:hAnsi="Cambria"/>
          <w:u w:val="single"/>
        </w:rPr>
      </w:pPr>
      <w:r>
        <w:rPr>
          <w:rFonts w:ascii="Cambria" w:hAnsi="Cambria"/>
        </w:rPr>
        <w:t xml:space="preserve">In some cases (e.g. commercial), determining baseline is difficult because of limited data.  </w:t>
      </w:r>
      <w:r>
        <w:rPr>
          <w:rFonts w:ascii="Cambria" w:hAnsi="Cambria"/>
          <w:i/>
        </w:rPr>
        <w:t xml:space="preserve">The objective was to be consistent across sectors, but that’s a good point and we will discuss that. It may be possible to use a proxy for commercial population. This can be discussed further in the </w:t>
      </w:r>
      <w:r w:rsidRPr="006E4086">
        <w:rPr>
          <w:rFonts w:ascii="Cambria" w:hAnsi="Cambria"/>
          <w:i/>
        </w:rPr>
        <w:t>working groups.</w:t>
      </w:r>
    </w:p>
    <w:p w14:paraId="57D8538C" w14:textId="77777777" w:rsidR="004A76B6" w:rsidRPr="004A76B6" w:rsidRDefault="004A76B6" w:rsidP="004A76B6">
      <w:pPr>
        <w:pStyle w:val="ListParagraph"/>
        <w:numPr>
          <w:ilvl w:val="0"/>
          <w:numId w:val="12"/>
        </w:numPr>
        <w:rPr>
          <w:rFonts w:ascii="Cambria" w:hAnsi="Cambria"/>
          <w:u w:val="single"/>
        </w:rPr>
      </w:pPr>
      <w:r>
        <w:rPr>
          <w:rFonts w:ascii="Cambria" w:hAnsi="Cambria"/>
        </w:rPr>
        <w:t xml:space="preserve">Customers may not want to share some information (e.g. use of private </w:t>
      </w:r>
      <w:r w:rsidRPr="004A76B6">
        <w:rPr>
          <w:rFonts w:ascii="Cambria" w:hAnsi="Cambria"/>
        </w:rPr>
        <w:t xml:space="preserve">capital information). </w:t>
      </w:r>
      <w:r w:rsidRPr="004A76B6">
        <w:rPr>
          <w:rFonts w:ascii="Cambria" w:hAnsi="Cambria"/>
          <w:i/>
        </w:rPr>
        <w:t>This is the type of clarification that we need in the next 60 days.</w:t>
      </w:r>
    </w:p>
    <w:p w14:paraId="36B1C32D" w14:textId="713A69B6" w:rsidR="004A76B6" w:rsidRPr="00CE59AD" w:rsidRDefault="004A76B6" w:rsidP="004A76B6">
      <w:pPr>
        <w:pStyle w:val="ListParagraph"/>
        <w:numPr>
          <w:ilvl w:val="0"/>
          <w:numId w:val="12"/>
        </w:numPr>
        <w:rPr>
          <w:rFonts w:ascii="Cambria" w:hAnsi="Cambria"/>
          <w:u w:val="single"/>
        </w:rPr>
      </w:pPr>
      <w:r w:rsidRPr="004A76B6">
        <w:rPr>
          <w:rFonts w:ascii="Cambria" w:hAnsi="Cambria"/>
        </w:rPr>
        <w:t xml:space="preserve">There is no CPUC </w:t>
      </w:r>
      <w:r>
        <w:rPr>
          <w:rFonts w:ascii="Cambria" w:hAnsi="Cambria"/>
        </w:rPr>
        <w:t xml:space="preserve">staff available </w:t>
      </w:r>
      <w:r w:rsidRPr="004A76B6">
        <w:rPr>
          <w:rFonts w:ascii="Cambria" w:hAnsi="Cambria"/>
        </w:rPr>
        <w:t>to present on public sector metrics today, but it is critical that public sector metrics aren’t glossed over –stakeholders need a forum to discuss</w:t>
      </w:r>
      <w:r w:rsidRPr="00AD6EB1">
        <w:rPr>
          <w:rFonts w:ascii="Cambria" w:hAnsi="Cambria"/>
        </w:rPr>
        <w:t xml:space="preserve"> these metrics with the appropriate CPUC representative(s).</w:t>
      </w:r>
      <w:r>
        <w:rPr>
          <w:rFonts w:ascii="Cambria" w:hAnsi="Cambria"/>
        </w:rPr>
        <w:t xml:space="preserve"> </w:t>
      </w:r>
    </w:p>
    <w:p w14:paraId="1F5D616A" w14:textId="77777777" w:rsidR="004A76B6" w:rsidRPr="00CE59AD" w:rsidRDefault="004A76B6" w:rsidP="004A76B6">
      <w:pPr>
        <w:pStyle w:val="ListParagraph"/>
        <w:numPr>
          <w:ilvl w:val="0"/>
          <w:numId w:val="12"/>
        </w:numPr>
        <w:rPr>
          <w:rFonts w:ascii="Cambria" w:hAnsi="Cambria"/>
          <w:u w:val="single"/>
        </w:rPr>
      </w:pPr>
      <w:r>
        <w:rPr>
          <w:rFonts w:ascii="Cambria" w:hAnsi="Cambria"/>
        </w:rPr>
        <w:t>New tracking will be a new cost to our programs – would it be reasonable to use EM&amp;V funding for applicable metrics? (</w:t>
      </w:r>
      <w:r w:rsidRPr="00B455CF">
        <w:rPr>
          <w:rFonts w:ascii="Cambria" w:hAnsi="Cambria"/>
          <w:i/>
        </w:rPr>
        <w:t>C</w:t>
      </w:r>
      <w:r>
        <w:rPr>
          <w:rFonts w:ascii="Cambria" w:hAnsi="Cambria"/>
          <w:i/>
        </w:rPr>
        <w:t>PUC)</w:t>
      </w:r>
      <w:r w:rsidRPr="00B455CF">
        <w:rPr>
          <w:rFonts w:ascii="Cambria" w:hAnsi="Cambria"/>
          <w:i/>
        </w:rPr>
        <w:t xml:space="preserve"> That</w:t>
      </w:r>
      <w:r>
        <w:rPr>
          <w:rFonts w:ascii="Cambria" w:hAnsi="Cambria"/>
          <w:i/>
        </w:rPr>
        <w:t xml:space="preserve"> seems reasonable. </w:t>
      </w:r>
    </w:p>
    <w:p w14:paraId="7F31EAE3" w14:textId="77777777" w:rsidR="004A76B6" w:rsidRPr="00CE59AD" w:rsidRDefault="004A76B6" w:rsidP="004A76B6">
      <w:pPr>
        <w:pStyle w:val="ListParagraph"/>
        <w:numPr>
          <w:ilvl w:val="0"/>
          <w:numId w:val="12"/>
        </w:numPr>
        <w:rPr>
          <w:rFonts w:ascii="Cambria" w:hAnsi="Cambria"/>
          <w:u w:val="single"/>
        </w:rPr>
      </w:pPr>
      <w:r>
        <w:rPr>
          <w:rFonts w:ascii="Cambria" w:hAnsi="Cambria"/>
        </w:rPr>
        <w:t>Common approaches and terms should be adopted across PAs so can compare apples to apples. Approaches and terms should be defined in the ABALs so that future filings also rely on the same approaches.</w:t>
      </w:r>
    </w:p>
    <w:p w14:paraId="659B81D2" w14:textId="40B36F20" w:rsidR="004A76B6" w:rsidRPr="004A76B6" w:rsidRDefault="004A76B6" w:rsidP="004A76B6">
      <w:pPr>
        <w:pStyle w:val="ListParagraph"/>
        <w:numPr>
          <w:ilvl w:val="0"/>
          <w:numId w:val="12"/>
        </w:numPr>
        <w:rPr>
          <w:rFonts w:ascii="Cambria" w:hAnsi="Cambria"/>
        </w:rPr>
      </w:pPr>
      <w:r>
        <w:rPr>
          <w:rFonts w:ascii="Cambria" w:hAnsi="Cambria"/>
        </w:rPr>
        <w:t xml:space="preserve">(BayREN) </w:t>
      </w:r>
      <w:r w:rsidRPr="007A047B">
        <w:rPr>
          <w:rFonts w:ascii="Cambria" w:hAnsi="Cambria"/>
        </w:rPr>
        <w:t xml:space="preserve">In terms of polling permits for Codes and Standards, connecting activity to compliance can be difficult. </w:t>
      </w:r>
      <w:r w:rsidRPr="007A047B">
        <w:rPr>
          <w:rFonts w:ascii="Cambria" w:hAnsi="Cambria"/>
          <w:i/>
        </w:rPr>
        <w:t>That’</w:t>
      </w:r>
      <w:r>
        <w:rPr>
          <w:rFonts w:ascii="Cambria" w:hAnsi="Cambria"/>
          <w:i/>
        </w:rPr>
        <w:t>s a good point, CPUC and BayREN</w:t>
      </w:r>
      <w:r w:rsidRPr="007A047B">
        <w:rPr>
          <w:rFonts w:ascii="Cambria" w:hAnsi="Cambria"/>
          <w:i/>
        </w:rPr>
        <w:t xml:space="preserve"> should have an offline conversation </w:t>
      </w:r>
      <w:r>
        <w:rPr>
          <w:rFonts w:ascii="Cambria" w:hAnsi="Cambria"/>
          <w:i/>
        </w:rPr>
        <w:t>to discuss that</w:t>
      </w:r>
      <w:r w:rsidRPr="007A047B">
        <w:rPr>
          <w:rFonts w:ascii="Cambria" w:hAnsi="Cambria"/>
          <w:i/>
        </w:rPr>
        <w:t>.</w:t>
      </w:r>
    </w:p>
    <w:p w14:paraId="78E8F068" w14:textId="77777777" w:rsidR="004A76B6" w:rsidRPr="004A76B6" w:rsidRDefault="004A76B6" w:rsidP="004A76B6">
      <w:pPr>
        <w:pStyle w:val="ListParagraph"/>
        <w:numPr>
          <w:ilvl w:val="0"/>
          <w:numId w:val="12"/>
        </w:numPr>
        <w:rPr>
          <w:rFonts w:ascii="Cambria" w:hAnsi="Cambria"/>
          <w:u w:val="single"/>
        </w:rPr>
      </w:pPr>
      <w:r>
        <w:rPr>
          <w:rFonts w:ascii="Cambria" w:hAnsi="Cambria"/>
        </w:rPr>
        <w:t xml:space="preserve">As the response to the joint motion on the disadvantaged worker definition has not yet been issued – in the interest of time can we move forward with the definition as is? </w:t>
      </w:r>
      <w:r>
        <w:rPr>
          <w:rFonts w:ascii="Cambria" w:hAnsi="Cambria"/>
          <w:i/>
        </w:rPr>
        <w:t>Yes.</w:t>
      </w:r>
    </w:p>
    <w:p w14:paraId="434CB7A3" w14:textId="39FC4B27" w:rsidR="004A76B6" w:rsidRPr="004A76B6" w:rsidRDefault="004A76B6" w:rsidP="004A76B6">
      <w:pPr>
        <w:pStyle w:val="NoteLevel1"/>
        <w:numPr>
          <w:ilvl w:val="0"/>
          <w:numId w:val="12"/>
        </w:numPr>
        <w:rPr>
          <w:rFonts w:ascii="Cambria" w:hAnsi="Cambria"/>
          <w:u w:val="single"/>
        </w:rPr>
      </w:pPr>
      <w:r w:rsidRPr="007A047B">
        <w:rPr>
          <w:rFonts w:ascii="Cambria" w:hAnsi="Cambria"/>
        </w:rPr>
        <w:fldChar w:fldCharType="begin"/>
      </w:r>
      <w:r w:rsidRPr="007A047B">
        <w:rPr>
          <w:rFonts w:ascii="Cambria" w:hAnsi="Cambria"/>
        </w:rPr>
        <w:instrText xml:space="preserve"> ADDIN AudioMarker 8967 </w:instrText>
      </w:r>
      <w:r w:rsidRPr="007A047B">
        <w:rPr>
          <w:rFonts w:ascii="Cambria" w:hAnsi="Cambria"/>
        </w:rPr>
        <w:fldChar w:fldCharType="end"/>
      </w:r>
      <w:r>
        <w:rPr>
          <w:rFonts w:ascii="Cambria" w:hAnsi="Cambria"/>
        </w:rPr>
        <w:t>Please note that m</w:t>
      </w:r>
      <w:r w:rsidRPr="007A047B">
        <w:rPr>
          <w:rFonts w:ascii="Cambria" w:hAnsi="Cambria"/>
        </w:rPr>
        <w:t xml:space="preserve">any of these </w:t>
      </w:r>
      <w:r>
        <w:rPr>
          <w:rFonts w:ascii="Cambria" w:hAnsi="Cambria"/>
        </w:rPr>
        <w:t xml:space="preserve">tracking </w:t>
      </w:r>
      <w:r w:rsidRPr="007A047B">
        <w:rPr>
          <w:rFonts w:ascii="Cambria" w:hAnsi="Cambria"/>
        </w:rPr>
        <w:t xml:space="preserve">requirements will </w:t>
      </w:r>
      <w:r>
        <w:rPr>
          <w:rFonts w:ascii="Cambria" w:hAnsi="Cambria"/>
        </w:rPr>
        <w:t>be</w:t>
      </w:r>
      <w:r w:rsidRPr="007A047B">
        <w:rPr>
          <w:rFonts w:ascii="Cambria" w:hAnsi="Cambria"/>
        </w:rPr>
        <w:t xml:space="preserve"> passed down to implementers, absorbed into programs, and affect </w:t>
      </w:r>
      <w:r>
        <w:rPr>
          <w:rFonts w:ascii="Cambria" w:hAnsi="Cambria"/>
        </w:rPr>
        <w:t xml:space="preserve">the </w:t>
      </w:r>
      <w:r w:rsidRPr="007A047B">
        <w:rPr>
          <w:rFonts w:ascii="Cambria" w:hAnsi="Cambria"/>
        </w:rPr>
        <w:t>cost effectiveness</w:t>
      </w:r>
      <w:r>
        <w:rPr>
          <w:rFonts w:ascii="Cambria" w:hAnsi="Cambria"/>
        </w:rPr>
        <w:t xml:space="preserve"> of the programs.</w:t>
      </w:r>
    </w:p>
    <w:p w14:paraId="1B5BAF95" w14:textId="77777777" w:rsidR="004A76B6" w:rsidRDefault="004A76B6" w:rsidP="004A76B6">
      <w:pPr>
        <w:rPr>
          <w:rFonts w:ascii="Cambria" w:eastAsia="Times New Roman" w:hAnsi="Cambria" w:cs="Arial"/>
          <w:color w:val="222222"/>
          <w:shd w:val="clear" w:color="auto" w:fill="FFFFFF"/>
        </w:rPr>
      </w:pPr>
    </w:p>
    <w:p w14:paraId="276BACE4" w14:textId="77777777" w:rsidR="004A76B6" w:rsidRPr="00AB2016" w:rsidRDefault="004A76B6" w:rsidP="004A76B6">
      <w:pPr>
        <w:rPr>
          <w:rFonts w:ascii="Cambria" w:eastAsia="Times New Roman" w:hAnsi="Cambria" w:cs="Times New Roman"/>
        </w:rPr>
      </w:pPr>
      <w:r>
        <w:rPr>
          <w:rFonts w:ascii="Cambria" w:eastAsia="Times New Roman" w:hAnsi="Cambria" w:cs="Arial"/>
          <w:color w:val="222222"/>
          <w:shd w:val="clear" w:color="auto" w:fill="FFFFFF"/>
        </w:rPr>
        <w:t>A. Besa, SDG&amp;E, closed the metrics discussion, noting that the</w:t>
      </w:r>
      <w:r w:rsidRPr="00AB2016">
        <w:rPr>
          <w:rFonts w:ascii="Cambria" w:eastAsia="Times New Roman" w:hAnsi="Cambria" w:cs="Arial"/>
          <w:color w:val="222222"/>
          <w:shd w:val="clear" w:color="auto" w:fill="FFFFFF"/>
        </w:rPr>
        <w:t xml:space="preserve"> issues discussed today </w:t>
      </w:r>
      <w:r>
        <w:rPr>
          <w:rFonts w:ascii="Cambria" w:eastAsia="Times New Roman" w:hAnsi="Cambria" w:cs="Arial"/>
          <w:color w:val="222222"/>
          <w:shd w:val="clear" w:color="auto" w:fill="FFFFFF"/>
        </w:rPr>
        <w:t>cannot all</w:t>
      </w:r>
      <w:r w:rsidRPr="00AB2016">
        <w:rPr>
          <w:rFonts w:ascii="Cambria" w:eastAsia="Times New Roman" w:hAnsi="Cambria" w:cs="Arial"/>
          <w:color w:val="222222"/>
          <w:shd w:val="clear" w:color="auto" w:fill="FFFFFF"/>
        </w:rPr>
        <w:t xml:space="preserve"> be addressed in the next 60 days</w:t>
      </w:r>
      <w:r>
        <w:rPr>
          <w:rFonts w:ascii="Cambria" w:eastAsia="Times New Roman" w:hAnsi="Cambria" w:cs="Arial"/>
          <w:color w:val="222222"/>
          <w:shd w:val="clear" w:color="auto" w:fill="FFFFFF"/>
        </w:rPr>
        <w:t xml:space="preserve"> before the compliance filing. She stated that, i</w:t>
      </w:r>
      <w:r w:rsidRPr="00AB2016">
        <w:rPr>
          <w:rFonts w:ascii="Cambria" w:eastAsia="Times New Roman" w:hAnsi="Cambria" w:cs="Arial"/>
          <w:color w:val="222222"/>
          <w:shd w:val="clear" w:color="auto" w:fill="FFFFFF"/>
        </w:rPr>
        <w:t>n the short term</w:t>
      </w:r>
      <w:r>
        <w:rPr>
          <w:rFonts w:ascii="Cambria" w:eastAsia="Times New Roman" w:hAnsi="Cambria" w:cs="Arial"/>
          <w:color w:val="222222"/>
          <w:shd w:val="clear" w:color="auto" w:fill="FFFFFF"/>
        </w:rPr>
        <w:t>,</w:t>
      </w:r>
      <w:r w:rsidRPr="00AB2016">
        <w:rPr>
          <w:rFonts w:ascii="Cambria" w:eastAsia="Times New Roman" w:hAnsi="Cambria" w:cs="Arial"/>
          <w:color w:val="222222"/>
          <w:shd w:val="clear" w:color="auto" w:fill="FFFFFF"/>
        </w:rPr>
        <w:t xml:space="preserve"> the PAs would like to meet with CPUC staff to discuss those metrics that can be revised. In the medium term, the PAs would like to get to a common understanding (between the PAs and CPUC) of the definition and objective of each metric, so that PAs can begin to recommend tracking methods/strategies and making the necessary program recommendations.</w:t>
      </w:r>
    </w:p>
    <w:p w14:paraId="6F466732" w14:textId="77777777" w:rsidR="008875DC" w:rsidRDefault="008875DC" w:rsidP="006E4086">
      <w:pPr>
        <w:rPr>
          <w:rFonts w:ascii="Cambria" w:hAnsi="Cambria"/>
          <w:b/>
          <w:bCs/>
          <w:smallCaps/>
          <w:sz w:val="26"/>
          <w:szCs w:val="26"/>
        </w:rPr>
      </w:pPr>
    </w:p>
    <w:p w14:paraId="2A730A3B" w14:textId="77777777" w:rsidR="00052112" w:rsidRDefault="00052112" w:rsidP="00B854D4">
      <w:pPr>
        <w:rPr>
          <w:rFonts w:ascii="Cambria" w:hAnsi="Cambria"/>
          <w:b/>
          <w:bCs/>
          <w:smallCaps/>
          <w:sz w:val="26"/>
          <w:szCs w:val="26"/>
        </w:rPr>
      </w:pPr>
      <w:r>
        <w:rPr>
          <w:rFonts w:ascii="Cambria" w:hAnsi="Cambria"/>
          <w:b/>
          <w:bCs/>
          <w:smallCaps/>
          <w:sz w:val="26"/>
          <w:szCs w:val="26"/>
        </w:rPr>
        <w:br w:type="page"/>
      </w:r>
    </w:p>
    <w:p w14:paraId="42B05820" w14:textId="2D86E103" w:rsidR="00B854D4" w:rsidRDefault="00166ACD" w:rsidP="00B854D4">
      <w:pPr>
        <w:rPr>
          <w:rFonts w:ascii="Cambria" w:hAnsi="Cambria"/>
          <w:b/>
          <w:bCs/>
          <w:smallCaps/>
          <w:sz w:val="26"/>
          <w:szCs w:val="26"/>
        </w:rPr>
      </w:pPr>
      <w:r w:rsidRPr="006E4086">
        <w:rPr>
          <w:rFonts w:ascii="Cambria" w:hAnsi="Cambria"/>
          <w:b/>
          <w:bCs/>
          <w:smallCaps/>
          <w:sz w:val="26"/>
          <w:szCs w:val="26"/>
        </w:rPr>
        <w:t xml:space="preserve">Session 4: Joint Cooperation Memos Between the </w:t>
      </w:r>
      <w:r w:rsidR="00E1116A" w:rsidRPr="006E4086">
        <w:rPr>
          <w:rFonts w:ascii="Cambria" w:hAnsi="Cambria"/>
          <w:b/>
          <w:bCs/>
          <w:smallCaps/>
          <w:sz w:val="26"/>
          <w:szCs w:val="26"/>
        </w:rPr>
        <w:t>Investor Owned Utilities (</w:t>
      </w:r>
      <w:r w:rsidRPr="006E4086">
        <w:rPr>
          <w:rFonts w:ascii="Cambria" w:hAnsi="Cambria"/>
          <w:b/>
          <w:bCs/>
          <w:smallCaps/>
          <w:sz w:val="26"/>
          <w:szCs w:val="26"/>
        </w:rPr>
        <w:t>IOUs</w:t>
      </w:r>
      <w:r w:rsidR="00E1116A" w:rsidRPr="006E4086">
        <w:rPr>
          <w:rFonts w:ascii="Cambria" w:hAnsi="Cambria"/>
          <w:b/>
          <w:bCs/>
          <w:smallCaps/>
          <w:sz w:val="26"/>
          <w:szCs w:val="26"/>
        </w:rPr>
        <w:t>)</w:t>
      </w:r>
      <w:r w:rsidRPr="006E4086">
        <w:rPr>
          <w:rFonts w:ascii="Cambria" w:hAnsi="Cambria"/>
          <w:b/>
          <w:bCs/>
          <w:smallCaps/>
          <w:sz w:val="26"/>
          <w:szCs w:val="26"/>
        </w:rPr>
        <w:t xml:space="preserve"> and the </w:t>
      </w:r>
      <w:r w:rsidR="00E1116A" w:rsidRPr="006E4086">
        <w:rPr>
          <w:rFonts w:ascii="Cambria" w:hAnsi="Cambria"/>
          <w:b/>
          <w:bCs/>
          <w:smallCaps/>
          <w:sz w:val="26"/>
          <w:szCs w:val="26"/>
        </w:rPr>
        <w:t>Community Choice Aggregation (</w:t>
      </w:r>
      <w:r w:rsidRPr="006E4086">
        <w:rPr>
          <w:rFonts w:ascii="Cambria" w:hAnsi="Cambria"/>
          <w:b/>
          <w:bCs/>
          <w:smallCaps/>
          <w:sz w:val="26"/>
          <w:szCs w:val="26"/>
        </w:rPr>
        <w:t>CCAs</w:t>
      </w:r>
      <w:r w:rsidR="00E1116A" w:rsidRPr="006E4086">
        <w:rPr>
          <w:rFonts w:ascii="Cambria" w:hAnsi="Cambria"/>
          <w:b/>
          <w:bCs/>
          <w:smallCaps/>
          <w:sz w:val="26"/>
          <w:szCs w:val="26"/>
        </w:rPr>
        <w:t>)</w:t>
      </w:r>
      <w:r w:rsidRPr="006E4086">
        <w:rPr>
          <w:rFonts w:ascii="Cambria" w:hAnsi="Cambria"/>
          <w:b/>
          <w:bCs/>
          <w:smallCaps/>
          <w:sz w:val="26"/>
          <w:szCs w:val="26"/>
        </w:rPr>
        <w:t>/</w:t>
      </w:r>
      <w:r w:rsidR="00E1116A" w:rsidRPr="006E4086">
        <w:rPr>
          <w:rFonts w:ascii="Cambria" w:hAnsi="Cambria"/>
          <w:b/>
          <w:bCs/>
          <w:smallCaps/>
          <w:sz w:val="26"/>
          <w:szCs w:val="26"/>
        </w:rPr>
        <w:t>Regional Energy Networks (</w:t>
      </w:r>
      <w:r w:rsidRPr="006E4086">
        <w:rPr>
          <w:rFonts w:ascii="Cambria" w:hAnsi="Cambria"/>
          <w:b/>
          <w:bCs/>
          <w:smallCaps/>
          <w:sz w:val="26"/>
          <w:szCs w:val="26"/>
        </w:rPr>
        <w:t>RENs</w:t>
      </w:r>
      <w:r w:rsidR="00E1116A" w:rsidRPr="006E4086">
        <w:rPr>
          <w:rFonts w:ascii="Cambria" w:hAnsi="Cambria"/>
          <w:b/>
          <w:bCs/>
          <w:smallCaps/>
          <w:sz w:val="26"/>
          <w:szCs w:val="26"/>
        </w:rPr>
        <w:t>)</w:t>
      </w:r>
      <w:r w:rsidRPr="006E4086">
        <w:rPr>
          <w:rFonts w:ascii="Cambria" w:hAnsi="Cambria"/>
          <w:b/>
          <w:bCs/>
          <w:smallCaps/>
          <w:sz w:val="26"/>
          <w:szCs w:val="26"/>
        </w:rPr>
        <w:t xml:space="preserve"> </w:t>
      </w:r>
    </w:p>
    <w:p w14:paraId="5D79F3EF" w14:textId="77777777" w:rsidR="003F5F02" w:rsidRDefault="00166ACD" w:rsidP="003F5F02">
      <w:pPr>
        <w:rPr>
          <w:rFonts w:ascii="Cambria" w:hAnsi="Cambria"/>
        </w:rPr>
      </w:pPr>
      <w:r w:rsidRPr="00241553">
        <w:rPr>
          <w:rFonts w:ascii="Cambria" w:hAnsi="Cambria"/>
        </w:rPr>
        <w:t>A. LaBonte (CPUC) presented</w:t>
      </w:r>
      <w:r w:rsidR="007165B9" w:rsidRPr="00241553">
        <w:rPr>
          <w:rFonts w:ascii="Cambria" w:hAnsi="Cambria"/>
        </w:rPr>
        <w:t xml:space="preserve"> on the purpose, content and expectation for the Joint Cooperation Memos between IOUs and the relevant CCAs/RENs, due on August 1, 2018 for2019 to the CPUC and on June 15 annually for 2020 to 2025. The presentation </w:t>
      </w:r>
      <w:r w:rsidR="00B854D4">
        <w:rPr>
          <w:rFonts w:ascii="Cambria" w:hAnsi="Cambria"/>
        </w:rPr>
        <w:t xml:space="preserve">titled “Joint Cooperation Memos” </w:t>
      </w:r>
      <w:r w:rsidR="007165B9" w:rsidRPr="00241553">
        <w:rPr>
          <w:rFonts w:ascii="Cambria" w:hAnsi="Cambria"/>
        </w:rPr>
        <w:t xml:space="preserve">and supporting </w:t>
      </w:r>
      <w:r w:rsidR="00FF0E9C" w:rsidRPr="00241553">
        <w:rPr>
          <w:rFonts w:ascii="Cambria" w:hAnsi="Cambria"/>
        </w:rPr>
        <w:t>document</w:t>
      </w:r>
      <w:r w:rsidR="00B854D4">
        <w:rPr>
          <w:rFonts w:ascii="Cambria" w:hAnsi="Cambria"/>
        </w:rPr>
        <w:t xml:space="preserve"> titled “</w:t>
      </w:r>
      <w:r w:rsidR="007165B9" w:rsidRPr="00241553">
        <w:rPr>
          <w:rFonts w:ascii="Cambria" w:hAnsi="Cambria"/>
        </w:rPr>
        <w:t>ED JOINT CO</w:t>
      </w:r>
      <w:r w:rsidR="00B854D4">
        <w:rPr>
          <w:rFonts w:ascii="Cambria" w:hAnsi="Cambria"/>
        </w:rPr>
        <w:t xml:space="preserve">OPERATION MEMO (Outline Draft)” </w:t>
      </w:r>
      <w:r w:rsidR="007165B9" w:rsidRPr="00241553">
        <w:rPr>
          <w:rFonts w:ascii="Cambria" w:hAnsi="Cambria"/>
        </w:rPr>
        <w:t>are available on the CAEECC website (see link</w:t>
      </w:r>
      <w:r w:rsidR="00B854D4">
        <w:rPr>
          <w:rFonts w:ascii="Cambria" w:hAnsi="Cambria"/>
        </w:rPr>
        <w:t xml:space="preserve"> above).</w:t>
      </w:r>
    </w:p>
    <w:p w14:paraId="6EFD5B03" w14:textId="77777777" w:rsidR="003F5F02" w:rsidRDefault="003F5F02" w:rsidP="003F5F02">
      <w:pPr>
        <w:rPr>
          <w:rFonts w:ascii="Cambria" w:hAnsi="Cambria"/>
        </w:rPr>
      </w:pPr>
    </w:p>
    <w:p w14:paraId="04F17FF2" w14:textId="77777777" w:rsidR="003F5F02" w:rsidRDefault="007165B9" w:rsidP="003F5F02">
      <w:pPr>
        <w:rPr>
          <w:rFonts w:ascii="Cambria" w:hAnsi="Cambria"/>
          <w:u w:val="single"/>
        </w:rPr>
      </w:pPr>
      <w:r w:rsidRPr="00241553">
        <w:rPr>
          <w:rFonts w:ascii="Cambria" w:hAnsi="Cambria"/>
          <w:u w:val="single"/>
        </w:rPr>
        <w:t>Comments and Clarifying Questions</w:t>
      </w:r>
      <w:r w:rsidR="009251FF">
        <w:rPr>
          <w:rFonts w:ascii="Cambria" w:hAnsi="Cambria"/>
          <w:u w:val="single"/>
        </w:rPr>
        <w:t xml:space="preserve"> on Joint Cooperation Memos</w:t>
      </w:r>
      <w:r w:rsidRPr="00241553">
        <w:rPr>
          <w:rFonts w:ascii="Cambria" w:hAnsi="Cambria"/>
          <w:u w:val="single"/>
        </w:rPr>
        <w:t>:</w:t>
      </w:r>
    </w:p>
    <w:p w14:paraId="00E704DD" w14:textId="77777777" w:rsidR="003F5F02" w:rsidRPr="003F5F02" w:rsidRDefault="007165B9" w:rsidP="003F5F02">
      <w:pPr>
        <w:pStyle w:val="ListParagraph"/>
        <w:numPr>
          <w:ilvl w:val="0"/>
          <w:numId w:val="19"/>
        </w:numPr>
        <w:rPr>
          <w:rFonts w:ascii="Cambria" w:hAnsi="Cambria"/>
        </w:rPr>
      </w:pPr>
      <w:r w:rsidRPr="003F5F02">
        <w:rPr>
          <w:rFonts w:ascii="Cambria" w:hAnsi="Cambria"/>
        </w:rPr>
        <w:t xml:space="preserve">Should </w:t>
      </w:r>
      <w:r w:rsidR="00E1116A" w:rsidRPr="003F5F02">
        <w:rPr>
          <w:rFonts w:ascii="Cambria" w:hAnsi="Cambria"/>
        </w:rPr>
        <w:t>Joint Cooperation Memo</w:t>
      </w:r>
      <w:r w:rsidRPr="003F5F02">
        <w:rPr>
          <w:rFonts w:ascii="Cambria" w:hAnsi="Cambria"/>
        </w:rPr>
        <w:t xml:space="preserve">s include all of the programs that the IOUs offer or only the programs that overlap with CCA/REN programs? We would prefer to highlight all of our programs using a link to an annual report, and include a comprehensive description of programs that overlap only. </w:t>
      </w:r>
      <w:r w:rsidRPr="003F5F02">
        <w:rPr>
          <w:rFonts w:ascii="Cambria" w:hAnsi="Cambria"/>
          <w:i/>
        </w:rPr>
        <w:t>Agreed, the draft template says that the memos should include a shorter form summary of all programs and a link to the annual report that more fully summarizes those programs. The CPUC wants to review all programs, be sure that all overlaps have been identified.</w:t>
      </w:r>
    </w:p>
    <w:p w14:paraId="526BE0B4" w14:textId="77777777" w:rsidR="003F5F02" w:rsidRPr="003F5F02" w:rsidRDefault="00EE1CDD" w:rsidP="003F5F02">
      <w:pPr>
        <w:pStyle w:val="ListParagraph"/>
        <w:numPr>
          <w:ilvl w:val="0"/>
          <w:numId w:val="19"/>
        </w:numPr>
        <w:rPr>
          <w:rFonts w:ascii="Cambria" w:hAnsi="Cambria"/>
        </w:rPr>
      </w:pPr>
      <w:r w:rsidRPr="003F5F02">
        <w:rPr>
          <w:rFonts w:ascii="Cambria" w:hAnsi="Cambria"/>
        </w:rPr>
        <w:t xml:space="preserve">The </w:t>
      </w:r>
      <w:r w:rsidR="00E1116A" w:rsidRPr="003F5F02">
        <w:rPr>
          <w:rFonts w:ascii="Cambria" w:hAnsi="Cambria"/>
        </w:rPr>
        <w:t>Total Resource Cost (</w:t>
      </w:r>
      <w:r w:rsidRPr="003F5F02">
        <w:rPr>
          <w:rFonts w:ascii="Cambria" w:hAnsi="Cambria"/>
        </w:rPr>
        <w:t>TRC</w:t>
      </w:r>
      <w:r w:rsidR="00E1116A" w:rsidRPr="003F5F02">
        <w:rPr>
          <w:rFonts w:ascii="Cambria" w:hAnsi="Cambria"/>
        </w:rPr>
        <w:t>)</w:t>
      </w:r>
      <w:r w:rsidRPr="003F5F02">
        <w:rPr>
          <w:rFonts w:ascii="Cambria" w:hAnsi="Cambria"/>
        </w:rPr>
        <w:t xml:space="preserve"> and </w:t>
      </w:r>
      <w:r w:rsidR="00E1116A" w:rsidRPr="003F5F02">
        <w:rPr>
          <w:rFonts w:ascii="Cambria" w:hAnsi="Cambria"/>
        </w:rPr>
        <w:t>Program Administrator Cost (</w:t>
      </w:r>
      <w:r w:rsidRPr="003F5F02">
        <w:rPr>
          <w:rFonts w:ascii="Cambria" w:hAnsi="Cambria"/>
        </w:rPr>
        <w:t>PAC</w:t>
      </w:r>
      <w:r w:rsidR="00E1116A" w:rsidRPr="003F5F02">
        <w:rPr>
          <w:rFonts w:ascii="Cambria" w:hAnsi="Cambria"/>
        </w:rPr>
        <w:t>)</w:t>
      </w:r>
      <w:r w:rsidRPr="003F5F02">
        <w:rPr>
          <w:rFonts w:ascii="Cambria" w:hAnsi="Cambria"/>
        </w:rPr>
        <w:t xml:space="preserve"> were removed from the </w:t>
      </w:r>
      <w:r w:rsidR="00E1116A" w:rsidRPr="003F5F02">
        <w:rPr>
          <w:rFonts w:ascii="Cambria" w:hAnsi="Cambria"/>
        </w:rPr>
        <w:t>Joint Cooperation Memo</w:t>
      </w:r>
      <w:r w:rsidRPr="003F5F02">
        <w:rPr>
          <w:rFonts w:ascii="Cambria" w:hAnsi="Cambria"/>
        </w:rPr>
        <w:t xml:space="preserve">, but they show up in your outline, we hope that those will be removed. </w:t>
      </w:r>
      <w:r w:rsidRPr="003F5F02">
        <w:rPr>
          <w:rFonts w:ascii="Cambria" w:hAnsi="Cambria"/>
          <w:i/>
        </w:rPr>
        <w:t>The TRC and PAC will not be included in the filing for this year. It may be included in later years however, when the Cost Effectiveness Tool has been updated.</w:t>
      </w:r>
    </w:p>
    <w:p w14:paraId="3C6D1D8B" w14:textId="77777777" w:rsidR="003F5F02" w:rsidRPr="003F5F02" w:rsidRDefault="007165B9" w:rsidP="003F5F02">
      <w:pPr>
        <w:pStyle w:val="ListParagraph"/>
        <w:numPr>
          <w:ilvl w:val="0"/>
          <w:numId w:val="19"/>
        </w:numPr>
        <w:rPr>
          <w:rFonts w:ascii="Cambria" w:hAnsi="Cambria"/>
        </w:rPr>
      </w:pPr>
      <w:r w:rsidRPr="003F5F02">
        <w:rPr>
          <w:rFonts w:ascii="Cambria" w:hAnsi="Cambria"/>
        </w:rPr>
        <w:t>Is it necessary</w:t>
      </w:r>
      <w:r w:rsidR="00E1116A" w:rsidRPr="003F5F02">
        <w:rPr>
          <w:rFonts w:ascii="Cambria" w:hAnsi="Cambria"/>
        </w:rPr>
        <w:t xml:space="preserve"> to involve the Energy Division </w:t>
      </w:r>
      <w:r w:rsidRPr="003F5F02">
        <w:rPr>
          <w:rFonts w:ascii="Cambria" w:hAnsi="Cambria"/>
        </w:rPr>
        <w:t xml:space="preserve">in drafting of the Joint Cooperation Memos if the IOU and REN/CCA are not at an impasse? </w:t>
      </w:r>
      <w:r w:rsidRPr="003F5F02">
        <w:rPr>
          <w:rFonts w:ascii="Cambria" w:hAnsi="Cambria"/>
          <w:i/>
        </w:rPr>
        <w:t>It is not necessary to i</w:t>
      </w:r>
      <w:r w:rsidR="00FF0E9C" w:rsidRPr="003F5F02">
        <w:rPr>
          <w:rFonts w:ascii="Cambria" w:hAnsi="Cambria"/>
          <w:i/>
        </w:rPr>
        <w:t xml:space="preserve">nvolve the ED in this situation. If </w:t>
      </w:r>
      <w:r w:rsidR="00B854D4" w:rsidRPr="003F5F02">
        <w:rPr>
          <w:rFonts w:ascii="Cambria" w:hAnsi="Cambria"/>
          <w:i/>
        </w:rPr>
        <w:t>the IOU and REN/CCA are not at an impass,</w:t>
      </w:r>
      <w:r w:rsidRPr="003F5F02">
        <w:rPr>
          <w:rFonts w:ascii="Cambria" w:hAnsi="Cambria"/>
          <w:i/>
        </w:rPr>
        <w:t xml:space="preserve"> you should </w:t>
      </w:r>
      <w:r w:rsidR="00FF0E9C" w:rsidRPr="003F5F02">
        <w:rPr>
          <w:rFonts w:ascii="Cambria" w:hAnsi="Cambria"/>
          <w:i/>
        </w:rPr>
        <w:t>communicate with</w:t>
      </w:r>
      <w:r w:rsidRPr="003F5F02">
        <w:rPr>
          <w:rFonts w:ascii="Cambria" w:hAnsi="Cambria"/>
          <w:i/>
        </w:rPr>
        <w:t xml:space="preserve"> Nils </w:t>
      </w:r>
      <w:r w:rsidR="00EE1CDD" w:rsidRPr="003F5F02">
        <w:rPr>
          <w:rFonts w:ascii="Cambria" w:hAnsi="Cambria"/>
          <w:i/>
        </w:rPr>
        <w:t>Strindberg (CPUC)</w:t>
      </w:r>
      <w:r w:rsidRPr="003F5F02">
        <w:rPr>
          <w:rFonts w:ascii="Cambria" w:hAnsi="Cambria"/>
          <w:i/>
        </w:rPr>
        <w:t>.</w:t>
      </w:r>
    </w:p>
    <w:p w14:paraId="75464C39" w14:textId="77777777" w:rsidR="003F5F02" w:rsidRDefault="007165B9" w:rsidP="003F5F02">
      <w:pPr>
        <w:pStyle w:val="ListParagraph"/>
        <w:numPr>
          <w:ilvl w:val="0"/>
          <w:numId w:val="19"/>
        </w:numPr>
        <w:rPr>
          <w:rFonts w:ascii="Cambria" w:hAnsi="Cambria"/>
        </w:rPr>
      </w:pPr>
      <w:r w:rsidRPr="003F5F02">
        <w:rPr>
          <w:rFonts w:ascii="Cambria" w:hAnsi="Cambria"/>
        </w:rPr>
        <w:t>How will PAs define program overlap if they h</w:t>
      </w:r>
      <w:r w:rsidR="003F5F02">
        <w:rPr>
          <w:rFonts w:ascii="Cambria" w:hAnsi="Cambria"/>
        </w:rPr>
        <w:t>ave not yet solicited programs?</w:t>
      </w:r>
    </w:p>
    <w:p w14:paraId="06FF1B84" w14:textId="77777777" w:rsidR="003F5F02" w:rsidRPr="003F5F02" w:rsidRDefault="00FF0E9C" w:rsidP="003F5F02">
      <w:pPr>
        <w:pStyle w:val="ListParagraph"/>
        <w:numPr>
          <w:ilvl w:val="1"/>
          <w:numId w:val="19"/>
        </w:numPr>
        <w:rPr>
          <w:rFonts w:ascii="Cambria" w:hAnsi="Cambria"/>
        </w:rPr>
      </w:pPr>
      <w:r w:rsidRPr="003F5F02">
        <w:rPr>
          <w:rFonts w:ascii="Cambria" w:hAnsi="Cambria"/>
          <w:i/>
        </w:rPr>
        <w:t>(SCG</w:t>
      </w:r>
      <w:r w:rsidR="007165B9" w:rsidRPr="003F5F02">
        <w:rPr>
          <w:rFonts w:ascii="Cambria" w:hAnsi="Cambria"/>
          <w:i/>
        </w:rPr>
        <w:t>) We plan to include the elements we plan to go out to bid</w:t>
      </w:r>
      <w:r w:rsidR="00A101E4" w:rsidRPr="003F5F02">
        <w:rPr>
          <w:rFonts w:ascii="Cambria" w:hAnsi="Cambria"/>
          <w:i/>
        </w:rPr>
        <w:t xml:space="preserve"> on</w:t>
      </w:r>
      <w:r w:rsidR="007165B9" w:rsidRPr="003F5F02">
        <w:rPr>
          <w:rFonts w:ascii="Cambria" w:hAnsi="Cambria"/>
          <w:i/>
        </w:rPr>
        <w:t xml:space="preserve">. </w:t>
      </w:r>
    </w:p>
    <w:p w14:paraId="1C357167" w14:textId="77777777" w:rsidR="003F5F02" w:rsidRPr="003F5F02" w:rsidRDefault="007165B9" w:rsidP="003F5F02">
      <w:pPr>
        <w:pStyle w:val="ListParagraph"/>
        <w:numPr>
          <w:ilvl w:val="1"/>
          <w:numId w:val="19"/>
        </w:numPr>
        <w:rPr>
          <w:rFonts w:ascii="Cambria" w:hAnsi="Cambria"/>
        </w:rPr>
      </w:pPr>
      <w:r w:rsidRPr="003F5F02">
        <w:rPr>
          <w:rFonts w:ascii="Cambria" w:hAnsi="Cambria"/>
          <w:i/>
        </w:rPr>
        <w:t xml:space="preserve">(CPUC) It is relevant to develop the </w:t>
      </w:r>
      <w:r w:rsidR="00E1116A" w:rsidRPr="003F5F02">
        <w:rPr>
          <w:rFonts w:ascii="Cambria" w:hAnsi="Cambria"/>
          <w:i/>
        </w:rPr>
        <w:t>Joint Cooperation Memo</w:t>
      </w:r>
      <w:r w:rsidRPr="003F5F02">
        <w:rPr>
          <w:rFonts w:ascii="Cambria" w:hAnsi="Cambria"/>
          <w:i/>
        </w:rPr>
        <w:t xml:space="preserve"> first, as this process will help determine the design of the solicitation.</w:t>
      </w:r>
    </w:p>
    <w:p w14:paraId="0168FDB7" w14:textId="77777777" w:rsidR="003F5F02" w:rsidRDefault="002565FB" w:rsidP="003F5F02">
      <w:pPr>
        <w:pStyle w:val="ListParagraph"/>
        <w:numPr>
          <w:ilvl w:val="0"/>
          <w:numId w:val="19"/>
        </w:numPr>
        <w:rPr>
          <w:rFonts w:ascii="Cambria" w:hAnsi="Cambria"/>
        </w:rPr>
      </w:pPr>
      <w:r w:rsidRPr="003F5F02">
        <w:rPr>
          <w:rFonts w:ascii="Cambria" w:hAnsi="Cambria"/>
        </w:rPr>
        <w:t>BayREN and SoCalREN cl</w:t>
      </w:r>
      <w:r w:rsidR="000F02BA" w:rsidRPr="003F5F02">
        <w:rPr>
          <w:rFonts w:ascii="Cambria" w:hAnsi="Cambria"/>
        </w:rPr>
        <w:t>aim our savings through the IOUs</w:t>
      </w:r>
      <w:r w:rsidRPr="003F5F02">
        <w:rPr>
          <w:rFonts w:ascii="Cambria" w:hAnsi="Cambria"/>
        </w:rPr>
        <w:t xml:space="preserve">. We provide numbers that they rollup into their savings. The </w:t>
      </w:r>
      <w:r w:rsidR="00E1116A" w:rsidRPr="003F5F02">
        <w:rPr>
          <w:rFonts w:ascii="Cambria" w:hAnsi="Cambria"/>
        </w:rPr>
        <w:t>Joint Cooperation Memo</w:t>
      </w:r>
      <w:r w:rsidRPr="003F5F02">
        <w:rPr>
          <w:rFonts w:ascii="Cambria" w:hAnsi="Cambria"/>
        </w:rPr>
        <w:t>s will include line items that indicate where the savings come from, so there is not duplication.</w:t>
      </w:r>
    </w:p>
    <w:p w14:paraId="4747D959" w14:textId="77777777" w:rsidR="003F5F02" w:rsidRDefault="003F5F02" w:rsidP="003F5F02">
      <w:pPr>
        <w:rPr>
          <w:rFonts w:ascii="Cambria" w:hAnsi="Cambria"/>
          <w:u w:val="single"/>
        </w:rPr>
      </w:pPr>
    </w:p>
    <w:p w14:paraId="3E91EEF6" w14:textId="77777777" w:rsidR="003F5F02" w:rsidRDefault="000F02BA" w:rsidP="003F5F02">
      <w:pPr>
        <w:rPr>
          <w:rFonts w:ascii="Cambria" w:hAnsi="Cambria"/>
          <w:u w:val="single"/>
        </w:rPr>
      </w:pPr>
      <w:r w:rsidRPr="003F5F02">
        <w:rPr>
          <w:rFonts w:ascii="Cambria" w:hAnsi="Cambria"/>
          <w:u w:val="single"/>
        </w:rPr>
        <w:t xml:space="preserve">CAEECC </w:t>
      </w:r>
      <w:r w:rsidR="00A101E4" w:rsidRPr="003F5F02">
        <w:rPr>
          <w:rFonts w:ascii="Cambria" w:hAnsi="Cambria"/>
          <w:u w:val="single"/>
        </w:rPr>
        <w:t>M</w:t>
      </w:r>
      <w:r w:rsidRPr="003F5F02">
        <w:rPr>
          <w:rFonts w:ascii="Cambria" w:hAnsi="Cambria"/>
          <w:u w:val="single"/>
        </w:rPr>
        <w:t>ember/</w:t>
      </w:r>
      <w:r w:rsidR="00A101E4" w:rsidRPr="003F5F02">
        <w:rPr>
          <w:rFonts w:ascii="Cambria" w:hAnsi="Cambria"/>
          <w:u w:val="single"/>
        </w:rPr>
        <w:t>P</w:t>
      </w:r>
      <w:r w:rsidRPr="003F5F02">
        <w:rPr>
          <w:rFonts w:ascii="Cambria" w:hAnsi="Cambria"/>
          <w:u w:val="single"/>
        </w:rPr>
        <w:t>roxy c</w:t>
      </w:r>
      <w:r w:rsidR="00CF018E" w:rsidRPr="003F5F02">
        <w:rPr>
          <w:rFonts w:ascii="Cambria" w:hAnsi="Cambria"/>
          <w:u w:val="single"/>
        </w:rPr>
        <w:t>omments</w:t>
      </w:r>
      <w:r w:rsidRPr="003F5F02">
        <w:rPr>
          <w:rFonts w:ascii="Cambria" w:hAnsi="Cambria"/>
          <w:u w:val="single"/>
        </w:rPr>
        <w:t xml:space="preserve"> and CPUC response on draft template provided and the questions p</w:t>
      </w:r>
      <w:r w:rsidR="00CF018E" w:rsidRPr="003F5F02">
        <w:rPr>
          <w:rFonts w:ascii="Cambria" w:hAnsi="Cambria"/>
          <w:u w:val="single"/>
        </w:rPr>
        <w:t xml:space="preserve">osed by the CPUC in </w:t>
      </w:r>
      <w:r w:rsidRPr="003F5F02">
        <w:rPr>
          <w:rFonts w:ascii="Cambria" w:hAnsi="Cambria"/>
          <w:u w:val="single"/>
        </w:rPr>
        <w:t>the document “</w:t>
      </w:r>
      <w:r w:rsidR="00CF018E" w:rsidRPr="003F5F02">
        <w:rPr>
          <w:rFonts w:ascii="Cambria" w:hAnsi="Cambria"/>
          <w:u w:val="single"/>
        </w:rPr>
        <w:t xml:space="preserve">ED </w:t>
      </w:r>
      <w:r w:rsidR="00B854D4" w:rsidRPr="003F5F02">
        <w:rPr>
          <w:rFonts w:ascii="Cambria" w:hAnsi="Cambria"/>
          <w:u w:val="single"/>
        </w:rPr>
        <w:t>JOINT COOPERATION MEMO</w:t>
      </w:r>
      <w:r w:rsidR="00CF018E" w:rsidRPr="003F5F02">
        <w:rPr>
          <w:rFonts w:ascii="Cambria" w:hAnsi="Cambria"/>
          <w:u w:val="single"/>
        </w:rPr>
        <w:t xml:space="preserve"> (Outline Draft)</w:t>
      </w:r>
      <w:r w:rsidR="00B854D4" w:rsidRPr="003F5F02">
        <w:rPr>
          <w:rFonts w:ascii="Cambria" w:hAnsi="Cambria"/>
          <w:u w:val="single"/>
        </w:rPr>
        <w:t>” (available on the CAEECC website at link above):</w:t>
      </w:r>
    </w:p>
    <w:p w14:paraId="4B227437" w14:textId="77777777" w:rsidR="003F5F02" w:rsidRDefault="00415F2B" w:rsidP="003F5F02">
      <w:pPr>
        <w:pStyle w:val="ListParagraph"/>
        <w:numPr>
          <w:ilvl w:val="0"/>
          <w:numId w:val="20"/>
        </w:numPr>
        <w:rPr>
          <w:rFonts w:ascii="Cambria" w:hAnsi="Cambria"/>
        </w:rPr>
      </w:pPr>
      <w:r w:rsidRPr="003F5F02">
        <w:rPr>
          <w:rFonts w:ascii="Cambria" w:hAnsi="Cambria"/>
        </w:rPr>
        <w:t>Regarding</w:t>
      </w:r>
      <w:r w:rsidR="00036A6D" w:rsidRPr="003F5F02">
        <w:rPr>
          <w:rFonts w:ascii="Cambria" w:hAnsi="Cambria"/>
        </w:rPr>
        <w:t xml:space="preserve"> CPUC </w:t>
      </w:r>
      <w:r w:rsidR="002565FB" w:rsidRPr="003F5F02">
        <w:rPr>
          <w:rFonts w:ascii="Cambria" w:hAnsi="Cambria"/>
        </w:rPr>
        <w:t>Comment 2</w:t>
      </w:r>
      <w:r w:rsidRPr="003F5F02">
        <w:rPr>
          <w:rFonts w:ascii="Cambria" w:hAnsi="Cambria"/>
        </w:rPr>
        <w:t>, t</w:t>
      </w:r>
      <w:r w:rsidR="002565FB" w:rsidRPr="003F5F02">
        <w:rPr>
          <w:rFonts w:ascii="Cambria" w:hAnsi="Cambria"/>
        </w:rPr>
        <w:t xml:space="preserve">he Annual budget does not need to be subdivided into the categories proposed in Table 2 of the Joint Cooperation memo Outline (provided on CAEECC website; see link above), but should only be one annual budget. </w:t>
      </w:r>
      <w:r w:rsidRPr="003F5F02">
        <w:rPr>
          <w:rFonts w:ascii="Cambria" w:hAnsi="Cambria"/>
          <w:i/>
        </w:rPr>
        <w:t xml:space="preserve"> </w:t>
      </w:r>
      <w:r w:rsidR="00CF018E" w:rsidRPr="003F5F02">
        <w:rPr>
          <w:rFonts w:ascii="Cambria" w:hAnsi="Cambria"/>
          <w:i/>
        </w:rPr>
        <w:t xml:space="preserve">(CPUC) </w:t>
      </w:r>
      <w:r w:rsidR="002565FB" w:rsidRPr="003F5F02">
        <w:rPr>
          <w:rFonts w:ascii="Cambria" w:hAnsi="Cambria"/>
          <w:i/>
        </w:rPr>
        <w:t xml:space="preserve">The purpose of subdividing is to ensure that there is not an overlap between, for example, marketing </w:t>
      </w:r>
      <w:r w:rsidR="00CF018E" w:rsidRPr="003F5F02">
        <w:rPr>
          <w:rFonts w:ascii="Cambria" w:hAnsi="Cambria"/>
          <w:i/>
        </w:rPr>
        <w:t xml:space="preserve">of programs. </w:t>
      </w:r>
      <w:r w:rsidRPr="003F5F02">
        <w:rPr>
          <w:rFonts w:ascii="Cambria" w:hAnsi="Cambria"/>
          <w:i/>
        </w:rPr>
        <w:t xml:space="preserve">(SoCalREN): </w:t>
      </w:r>
      <w:r w:rsidR="002565FB" w:rsidRPr="003F5F02">
        <w:rPr>
          <w:rFonts w:ascii="Cambria" w:hAnsi="Cambria"/>
          <w:i/>
        </w:rPr>
        <w:t>When SoCalREN scaled back our marketing, we found a reduction in effectiveness –</w:t>
      </w:r>
      <w:r w:rsidR="00CF018E" w:rsidRPr="003F5F02">
        <w:rPr>
          <w:rFonts w:ascii="Cambria" w:hAnsi="Cambria"/>
          <w:i/>
        </w:rPr>
        <w:t xml:space="preserve"> scaling back without intelligent adjustments will have adverse impacts.</w:t>
      </w:r>
      <w:r w:rsidR="002565FB" w:rsidRPr="003F5F02">
        <w:rPr>
          <w:rFonts w:ascii="Cambria" w:hAnsi="Cambria"/>
        </w:rPr>
        <w:t xml:space="preserve"> </w:t>
      </w:r>
    </w:p>
    <w:p w14:paraId="45E95271" w14:textId="77777777" w:rsidR="00052112" w:rsidRPr="00052112" w:rsidRDefault="00415F2B" w:rsidP="00052112">
      <w:pPr>
        <w:pStyle w:val="ListParagraph"/>
        <w:numPr>
          <w:ilvl w:val="0"/>
          <w:numId w:val="20"/>
        </w:numPr>
        <w:rPr>
          <w:rFonts w:ascii="Cambria" w:hAnsi="Cambria"/>
        </w:rPr>
      </w:pPr>
      <w:r w:rsidRPr="003F5F02">
        <w:rPr>
          <w:rFonts w:ascii="Cambria" w:hAnsi="Cambria"/>
        </w:rPr>
        <w:t xml:space="preserve">Regarding CPUC </w:t>
      </w:r>
      <w:r w:rsidR="00CF018E" w:rsidRPr="003F5F02">
        <w:rPr>
          <w:rFonts w:ascii="Cambria" w:hAnsi="Cambria"/>
        </w:rPr>
        <w:t>Comment 3</w:t>
      </w:r>
      <w:r w:rsidRPr="003F5F02">
        <w:rPr>
          <w:rFonts w:ascii="Cambria" w:hAnsi="Cambria"/>
        </w:rPr>
        <w:t>, f</w:t>
      </w:r>
      <w:r w:rsidR="002565FB" w:rsidRPr="003F5F02">
        <w:rPr>
          <w:rFonts w:ascii="Cambria" w:hAnsi="Cambria"/>
        </w:rPr>
        <w:t xml:space="preserve">or the purposes of this filing, the budget needs to be provided on the program level so that comparisons can be made across the IOUS. </w:t>
      </w:r>
      <w:r w:rsidR="002565FB" w:rsidRPr="003F5F02">
        <w:rPr>
          <w:rFonts w:ascii="Cambria" w:hAnsi="Cambria"/>
          <w:i/>
        </w:rPr>
        <w:t>(CPUC) Everyone seems to agree, so we will go with program-based.</w:t>
      </w:r>
    </w:p>
    <w:p w14:paraId="6A77DDDB" w14:textId="230C973D" w:rsidR="00914352" w:rsidRDefault="00415F2B" w:rsidP="00052112">
      <w:pPr>
        <w:pStyle w:val="ListParagraph"/>
        <w:numPr>
          <w:ilvl w:val="0"/>
          <w:numId w:val="20"/>
        </w:numPr>
        <w:rPr>
          <w:rFonts w:ascii="Cambria" w:hAnsi="Cambria"/>
        </w:rPr>
      </w:pPr>
      <w:r w:rsidRPr="00052112">
        <w:rPr>
          <w:rFonts w:ascii="Cambria" w:hAnsi="Cambria"/>
        </w:rPr>
        <w:t>Regarding CPUC Comment 4, a</w:t>
      </w:r>
      <w:r w:rsidR="0019244D" w:rsidRPr="00052112">
        <w:rPr>
          <w:rFonts w:ascii="Cambria" w:hAnsi="Cambria"/>
        </w:rPr>
        <w:t>dd “non-resource programs” as a bullet under the program</w:t>
      </w:r>
      <w:r w:rsidR="00E1116A" w:rsidRPr="00052112">
        <w:rPr>
          <w:rFonts w:ascii="Cambria" w:hAnsi="Cambria"/>
        </w:rPr>
        <w:t>Regarding the overall template layout, rather</w:t>
      </w:r>
      <w:r w:rsidR="0019244D" w:rsidRPr="00052112">
        <w:rPr>
          <w:rFonts w:ascii="Cambria" w:hAnsi="Cambria"/>
        </w:rPr>
        <w:t xml:space="preserve"> than organizing the template </w:t>
      </w:r>
      <w:r w:rsidR="00914352" w:rsidRPr="00052112">
        <w:rPr>
          <w:rFonts w:ascii="Cambria" w:hAnsi="Cambria"/>
        </w:rPr>
        <w:t>by listing of REN/CCA programs, listing of IOU programs, and discussion of how the REN/CCA and IOU are coordinating</w:t>
      </w:r>
      <w:r w:rsidR="0019244D" w:rsidRPr="00052112">
        <w:rPr>
          <w:rFonts w:ascii="Cambria" w:hAnsi="Cambria"/>
        </w:rPr>
        <w:t>, I</w:t>
      </w:r>
      <w:r w:rsidR="00914352" w:rsidRPr="00052112">
        <w:rPr>
          <w:rFonts w:ascii="Cambria" w:hAnsi="Cambria"/>
        </w:rPr>
        <w:t>’d</w:t>
      </w:r>
      <w:r w:rsidR="0019244D" w:rsidRPr="00052112">
        <w:rPr>
          <w:rFonts w:ascii="Cambria" w:hAnsi="Cambria"/>
        </w:rPr>
        <w:t xml:space="preserve"> suggest </w:t>
      </w:r>
      <w:r w:rsidR="00914352" w:rsidRPr="00052112">
        <w:rPr>
          <w:rFonts w:ascii="Cambria" w:hAnsi="Cambria"/>
        </w:rPr>
        <w:t xml:space="preserve">a discussion of each program that has overlap, followed by a discussion of how the REN/CCA and IOU are coordinating. </w:t>
      </w:r>
    </w:p>
    <w:p w14:paraId="328E2979" w14:textId="77777777" w:rsidR="00052112" w:rsidRPr="00241553" w:rsidRDefault="00052112" w:rsidP="00052112">
      <w:pPr>
        <w:pStyle w:val="NoteLevel1"/>
        <w:numPr>
          <w:ilvl w:val="1"/>
          <w:numId w:val="20"/>
        </w:numPr>
        <w:rPr>
          <w:rFonts w:ascii="Cambria" w:hAnsi="Cambria"/>
        </w:rPr>
      </w:pPr>
      <w:r w:rsidRPr="00241553">
        <w:rPr>
          <w:rFonts w:ascii="Cambria" w:hAnsi="Cambria"/>
          <w:i/>
        </w:rPr>
        <w:t>The CPUC will strategize on another version of the template that tries to address that suggestion. We may also give you the template and allow you to reorganize it.</w:t>
      </w:r>
    </w:p>
    <w:p w14:paraId="12D9C3A7" w14:textId="77777777" w:rsidR="00052112" w:rsidRPr="00241553" w:rsidRDefault="00052112" w:rsidP="00052112">
      <w:pPr>
        <w:pStyle w:val="NoteLevel1"/>
        <w:numPr>
          <w:ilvl w:val="1"/>
          <w:numId w:val="20"/>
        </w:numPr>
        <w:rPr>
          <w:rFonts w:ascii="Cambria" w:hAnsi="Cambria"/>
        </w:rPr>
      </w:pPr>
      <w:r w:rsidRPr="00241553">
        <w:rPr>
          <w:rFonts w:ascii="Cambria" w:hAnsi="Cambria"/>
          <w:i/>
        </w:rPr>
        <w:t>Follow up (BayREN): The PAs have also been working together on a template, which we can share with the CPUC if that would be helpful.</w:t>
      </w:r>
    </w:p>
    <w:p w14:paraId="47339617" w14:textId="77777777" w:rsidR="00052112" w:rsidRPr="00241553" w:rsidRDefault="00052112" w:rsidP="00052112">
      <w:pPr>
        <w:pStyle w:val="NoteLevel1"/>
        <w:numPr>
          <w:ilvl w:val="1"/>
          <w:numId w:val="20"/>
        </w:numPr>
        <w:rPr>
          <w:rFonts w:ascii="Cambria" w:hAnsi="Cambria"/>
        </w:rPr>
      </w:pPr>
      <w:r w:rsidRPr="00241553">
        <w:rPr>
          <w:rFonts w:ascii="Cambria" w:hAnsi="Cambria"/>
          <w:i/>
        </w:rPr>
        <w:t>Follow up (SCG): It would be best for ease of CPUC review if all memos use the same template</w:t>
      </w:r>
    </w:p>
    <w:p w14:paraId="2111C194" w14:textId="77777777" w:rsidR="00052112" w:rsidRPr="00241553" w:rsidRDefault="00052112" w:rsidP="00052112">
      <w:pPr>
        <w:pStyle w:val="NoteLevel1"/>
        <w:numPr>
          <w:ilvl w:val="0"/>
          <w:numId w:val="20"/>
        </w:numPr>
        <w:rPr>
          <w:rFonts w:ascii="Cambria" w:hAnsi="Cambria"/>
        </w:rPr>
      </w:pPr>
      <w:r w:rsidRPr="00241553">
        <w:rPr>
          <w:rFonts w:ascii="Cambria" w:hAnsi="Cambria"/>
        </w:rPr>
        <w:t xml:space="preserve">Given that IOUs have a lot of uncertainty in their portfolios, it would serve to highlight that there are anticipated or potential IOU/REN pilots that haven’t yet been determined but will be in the future. </w:t>
      </w:r>
      <w:r w:rsidRPr="00241553">
        <w:rPr>
          <w:rFonts w:ascii="Cambria" w:hAnsi="Cambria"/>
          <w:i/>
        </w:rPr>
        <w:t>(SCE): We don’t expect to have much in the way of pilot offerings for 2019</w:t>
      </w:r>
    </w:p>
    <w:p w14:paraId="2E028AA8" w14:textId="77777777" w:rsidR="00052112" w:rsidRPr="00052112" w:rsidRDefault="00052112" w:rsidP="00052112">
      <w:pPr>
        <w:pStyle w:val="ListParagraph"/>
        <w:rPr>
          <w:rFonts w:ascii="Cambria" w:hAnsi="Cambria"/>
        </w:rPr>
      </w:pPr>
    </w:p>
    <w:p w14:paraId="38926F34" w14:textId="77777777" w:rsidR="00C87963" w:rsidRPr="00241553" w:rsidRDefault="00C87963" w:rsidP="00ED5E19">
      <w:pPr>
        <w:pStyle w:val="NoteLevel1"/>
        <w:numPr>
          <w:ilvl w:val="0"/>
          <w:numId w:val="0"/>
        </w:numPr>
        <w:rPr>
          <w:rFonts w:ascii="Cambria" w:hAnsi="Cambria"/>
          <w:b/>
        </w:rPr>
      </w:pPr>
    </w:p>
    <w:p w14:paraId="1D30CF68" w14:textId="77777777" w:rsidR="00ED5E19" w:rsidRPr="00241553" w:rsidRDefault="00ED5E19" w:rsidP="00ED5E19">
      <w:pPr>
        <w:pStyle w:val="NoteLevel1"/>
        <w:numPr>
          <w:ilvl w:val="0"/>
          <w:numId w:val="0"/>
        </w:numPr>
        <w:rPr>
          <w:rFonts w:ascii="Cambria" w:hAnsi="Cambria"/>
          <w:b/>
          <w:bCs/>
          <w:smallCaps/>
          <w:sz w:val="26"/>
          <w:szCs w:val="26"/>
        </w:rPr>
      </w:pPr>
      <w:bookmarkStart w:id="0" w:name="_GoBack"/>
      <w:bookmarkEnd w:id="0"/>
      <w:r w:rsidRPr="00241553">
        <w:rPr>
          <w:rFonts w:ascii="Cambria" w:hAnsi="Cambria"/>
          <w:b/>
          <w:bCs/>
          <w:smallCaps/>
          <w:sz w:val="26"/>
          <w:szCs w:val="26"/>
        </w:rPr>
        <w:t>Session 5: Annual Budget Advice Letters (ABALs) – Level Setting and Planning</w:t>
      </w:r>
    </w:p>
    <w:p w14:paraId="0E866890" w14:textId="42D6A24B" w:rsidR="00ED5E19" w:rsidRPr="00241553" w:rsidRDefault="00ED5E19" w:rsidP="00ED5E19">
      <w:pPr>
        <w:pStyle w:val="NoteLevel1"/>
        <w:numPr>
          <w:ilvl w:val="0"/>
          <w:numId w:val="0"/>
        </w:numPr>
        <w:rPr>
          <w:rFonts w:ascii="Cambria" w:hAnsi="Cambria"/>
          <w:b/>
        </w:rPr>
      </w:pPr>
      <w:r w:rsidRPr="00241553">
        <w:rPr>
          <w:rFonts w:ascii="Cambria" w:hAnsi="Cambria"/>
        </w:rPr>
        <w:t>A. LaBonte (CPUC) presented</w:t>
      </w:r>
      <w:r w:rsidRPr="00241553">
        <w:rPr>
          <w:rFonts w:ascii="Cambria" w:hAnsi="Cambria"/>
          <w:b/>
        </w:rPr>
        <w:t xml:space="preserve"> </w:t>
      </w:r>
      <w:r w:rsidRPr="00241553">
        <w:rPr>
          <w:rFonts w:ascii="Cambria" w:hAnsi="Cambria"/>
        </w:rPr>
        <w:t>an overview of the ABAL review process an</w:t>
      </w:r>
      <w:r w:rsidR="004B2592" w:rsidRPr="00241553">
        <w:rPr>
          <w:rFonts w:ascii="Cambria" w:hAnsi="Cambria"/>
        </w:rPr>
        <w:t xml:space="preserve">d required ABAL content, which are </w:t>
      </w:r>
      <w:r w:rsidRPr="00241553">
        <w:rPr>
          <w:rFonts w:ascii="Cambria" w:hAnsi="Cambria"/>
        </w:rPr>
        <w:t xml:space="preserve">due to </w:t>
      </w:r>
      <w:r w:rsidR="004B2592" w:rsidRPr="00241553">
        <w:rPr>
          <w:rFonts w:ascii="Cambria" w:hAnsi="Cambria"/>
        </w:rPr>
        <w:t xml:space="preserve">the </w:t>
      </w:r>
      <w:r w:rsidRPr="00241553">
        <w:rPr>
          <w:rFonts w:ascii="Cambria" w:hAnsi="Cambria"/>
        </w:rPr>
        <w:t>CPUC on September 4</w:t>
      </w:r>
      <w:r w:rsidRPr="00241553">
        <w:rPr>
          <w:rFonts w:ascii="Cambria" w:hAnsi="Cambria"/>
          <w:vertAlign w:val="superscript"/>
        </w:rPr>
        <w:t>th</w:t>
      </w:r>
      <w:r w:rsidRPr="00241553">
        <w:rPr>
          <w:rFonts w:ascii="Cambria" w:hAnsi="Cambria"/>
        </w:rPr>
        <w:t>.</w:t>
      </w:r>
      <w:r w:rsidRPr="00241553">
        <w:rPr>
          <w:rFonts w:ascii="Cambria" w:hAnsi="Cambria"/>
          <w:b/>
        </w:rPr>
        <w:t xml:space="preserve"> </w:t>
      </w:r>
      <w:r w:rsidRPr="00241553">
        <w:rPr>
          <w:rFonts w:ascii="Cambria" w:hAnsi="Cambria"/>
        </w:rPr>
        <w:t>A. Reardon (CPUC)</w:t>
      </w:r>
      <w:r w:rsidRPr="00241553">
        <w:rPr>
          <w:rFonts w:ascii="Cambria" w:hAnsi="Cambria"/>
          <w:b/>
        </w:rPr>
        <w:t xml:space="preserve"> </w:t>
      </w:r>
      <w:r w:rsidRPr="00241553">
        <w:rPr>
          <w:rFonts w:ascii="Cambria" w:hAnsi="Cambria"/>
        </w:rPr>
        <w:t xml:space="preserve">then presented additional information on the Budget Filing Detail Report (BFDR), additional filing data and cost effectiveness tool updates. </w:t>
      </w:r>
      <w:r w:rsidR="00817113" w:rsidRPr="00241553">
        <w:rPr>
          <w:rFonts w:ascii="Cambria" w:hAnsi="Cambria"/>
        </w:rPr>
        <w:t>The two presentation</w:t>
      </w:r>
      <w:r w:rsidR="00D3580C" w:rsidRPr="00241553">
        <w:rPr>
          <w:rFonts w:ascii="Cambria" w:hAnsi="Cambria"/>
        </w:rPr>
        <w:t>s</w:t>
      </w:r>
      <w:r w:rsidRPr="00241553">
        <w:rPr>
          <w:rFonts w:ascii="Cambria" w:hAnsi="Cambria"/>
        </w:rPr>
        <w:t xml:space="preserve"> </w:t>
      </w:r>
      <w:r w:rsidR="00817113" w:rsidRPr="00241553">
        <w:rPr>
          <w:rFonts w:ascii="Cambria" w:hAnsi="Cambria"/>
        </w:rPr>
        <w:t>were combined into a single PowerPoint presentation</w:t>
      </w:r>
      <w:r w:rsidR="00415F2B">
        <w:rPr>
          <w:rFonts w:ascii="Cambria" w:hAnsi="Cambria"/>
        </w:rPr>
        <w:t>,</w:t>
      </w:r>
      <w:r w:rsidR="00B854D4">
        <w:rPr>
          <w:rFonts w:ascii="Cambria" w:hAnsi="Cambria"/>
        </w:rPr>
        <w:t xml:space="preserve"> titled “Annual Budget Advice Letter”, and</w:t>
      </w:r>
      <w:r w:rsidR="00415F2B">
        <w:rPr>
          <w:rFonts w:ascii="Cambria" w:hAnsi="Cambria"/>
        </w:rPr>
        <w:t xml:space="preserve"> provided on the CAEECC website</w:t>
      </w:r>
      <w:r w:rsidR="00817113" w:rsidRPr="00241553">
        <w:rPr>
          <w:rFonts w:ascii="Cambria" w:hAnsi="Cambria"/>
        </w:rPr>
        <w:t xml:space="preserve"> (</w:t>
      </w:r>
      <w:r w:rsidR="007165B9" w:rsidRPr="00241553">
        <w:rPr>
          <w:rFonts w:ascii="Cambria" w:hAnsi="Cambria"/>
        </w:rPr>
        <w:t>see</w:t>
      </w:r>
      <w:r w:rsidRPr="00241553">
        <w:rPr>
          <w:rFonts w:ascii="Cambria" w:hAnsi="Cambria"/>
        </w:rPr>
        <w:t xml:space="preserve"> link above).</w:t>
      </w:r>
    </w:p>
    <w:p w14:paraId="638C8D0B" w14:textId="77777777" w:rsidR="00C87963" w:rsidRPr="00241553" w:rsidRDefault="00C87963" w:rsidP="00ED5E19">
      <w:pPr>
        <w:pStyle w:val="NoteLevel1"/>
        <w:numPr>
          <w:ilvl w:val="0"/>
          <w:numId w:val="0"/>
        </w:numPr>
        <w:rPr>
          <w:rFonts w:ascii="Cambria" w:hAnsi="Cambria"/>
          <w:b/>
        </w:rPr>
      </w:pPr>
    </w:p>
    <w:p w14:paraId="4965D830" w14:textId="3F1CF608" w:rsidR="00C87963" w:rsidRPr="00241553" w:rsidRDefault="00C87963" w:rsidP="00C87963">
      <w:pPr>
        <w:pStyle w:val="NoteLevel1"/>
        <w:numPr>
          <w:ilvl w:val="0"/>
          <w:numId w:val="0"/>
        </w:numPr>
        <w:rPr>
          <w:rFonts w:ascii="Cambria" w:hAnsi="Cambria"/>
        </w:rPr>
      </w:pPr>
      <w:r w:rsidRPr="00241553">
        <w:rPr>
          <w:rFonts w:ascii="Cambria" w:hAnsi="Cambria"/>
        </w:rPr>
        <w:t xml:space="preserve">At the close of the joint presentation, A. LaBonte noted that slide 20 of the presentation lists items still under consideration by the CPUC, and for which the CPUC would like PA input. The CPUC requested that PAs send clear suggestions </w:t>
      </w:r>
      <w:r w:rsidR="002A4CF5">
        <w:rPr>
          <w:rFonts w:ascii="Cambria" w:hAnsi="Cambria"/>
        </w:rPr>
        <w:t xml:space="preserve">on </w:t>
      </w:r>
      <w:r w:rsidRPr="00241553">
        <w:rPr>
          <w:rFonts w:ascii="Cambria" w:hAnsi="Cambria"/>
        </w:rPr>
        <w:t>these items, as well as the other items discussed at today’s meeting, with regard to the ABAL review process and content by June 18, 2018. She stated that the CPUC will develop the next straw version of the ABAL requirements in time for the July 10, 2018 PCG meeting.</w:t>
      </w:r>
    </w:p>
    <w:p w14:paraId="1373F6B1" w14:textId="77777777" w:rsidR="004B2592" w:rsidRPr="00241553" w:rsidRDefault="004B2592" w:rsidP="00ED5E19">
      <w:pPr>
        <w:pStyle w:val="NoteLevel1"/>
        <w:numPr>
          <w:ilvl w:val="0"/>
          <w:numId w:val="0"/>
        </w:numPr>
        <w:rPr>
          <w:rFonts w:ascii="Cambria" w:hAnsi="Cambria"/>
          <w:b/>
        </w:rPr>
      </w:pPr>
    </w:p>
    <w:p w14:paraId="2B76EA99" w14:textId="77460CD2" w:rsidR="00DE4797" w:rsidRPr="00241553" w:rsidRDefault="00DE4797" w:rsidP="00DE4797">
      <w:pPr>
        <w:pStyle w:val="NoteLevel1"/>
        <w:numPr>
          <w:ilvl w:val="0"/>
          <w:numId w:val="0"/>
        </w:numPr>
        <w:rPr>
          <w:rFonts w:ascii="Cambria" w:hAnsi="Cambria"/>
          <w:u w:val="single"/>
        </w:rPr>
      </w:pPr>
      <w:r w:rsidRPr="00241553">
        <w:rPr>
          <w:rFonts w:ascii="Cambria" w:hAnsi="Cambria"/>
          <w:u w:val="single"/>
        </w:rPr>
        <w:t>Comments and Clarifying Questions</w:t>
      </w:r>
      <w:r w:rsidR="009251FF">
        <w:rPr>
          <w:rFonts w:ascii="Cambria" w:hAnsi="Cambria"/>
          <w:u w:val="single"/>
        </w:rPr>
        <w:t xml:space="preserve"> on the ABAL review process and content</w:t>
      </w:r>
      <w:r w:rsidR="002A4CF5">
        <w:rPr>
          <w:rFonts w:ascii="Cambria" w:hAnsi="Cambria"/>
          <w:u w:val="single"/>
        </w:rPr>
        <w:t xml:space="preserve"> by CAEECC Members (responses in italics by CPUC)</w:t>
      </w:r>
      <w:r w:rsidRPr="00241553">
        <w:rPr>
          <w:rFonts w:ascii="Cambria" w:hAnsi="Cambria"/>
          <w:u w:val="single"/>
        </w:rPr>
        <w:t>:</w:t>
      </w:r>
    </w:p>
    <w:p w14:paraId="2E0AC8F5" w14:textId="77777777" w:rsidR="00DE4797" w:rsidRPr="00241553" w:rsidRDefault="00DE4797" w:rsidP="00ED5E19">
      <w:pPr>
        <w:pStyle w:val="NoteLevel1"/>
        <w:numPr>
          <w:ilvl w:val="0"/>
          <w:numId w:val="0"/>
        </w:numPr>
        <w:rPr>
          <w:rFonts w:ascii="Cambria" w:hAnsi="Cambria"/>
          <w:u w:val="single"/>
        </w:rPr>
      </w:pPr>
    </w:p>
    <w:p w14:paraId="7C832406" w14:textId="52BB6E7F" w:rsidR="004B2592" w:rsidRPr="00241553" w:rsidRDefault="004B2592" w:rsidP="004B2592">
      <w:pPr>
        <w:pStyle w:val="NoteLevel1"/>
        <w:numPr>
          <w:ilvl w:val="0"/>
          <w:numId w:val="2"/>
        </w:numPr>
        <w:rPr>
          <w:rFonts w:ascii="Cambria" w:hAnsi="Cambria"/>
        </w:rPr>
      </w:pPr>
      <w:r w:rsidRPr="00241553">
        <w:rPr>
          <w:rFonts w:ascii="Cambria" w:hAnsi="Cambria"/>
        </w:rPr>
        <w:t xml:space="preserve">Should every item listed on slide 6 be included in the filing? </w:t>
      </w:r>
      <w:r w:rsidRPr="00241553">
        <w:rPr>
          <w:rFonts w:ascii="Cambria" w:hAnsi="Cambria"/>
          <w:i/>
        </w:rPr>
        <w:t>No, only the following items: (1) Forecast TRC and PAC (2) Budget for the relevant program year (3) Forecast energy savings and goals (4) Sector-level metrics and (5) Discussion of proposed program and portfolio changes</w:t>
      </w:r>
    </w:p>
    <w:p w14:paraId="1DDB4137" w14:textId="69A2201D" w:rsidR="00416446" w:rsidRPr="00241553" w:rsidRDefault="00416446" w:rsidP="004B2592">
      <w:pPr>
        <w:pStyle w:val="NoteLevel1"/>
        <w:numPr>
          <w:ilvl w:val="0"/>
          <w:numId w:val="2"/>
        </w:numPr>
        <w:rPr>
          <w:rFonts w:ascii="Cambria" w:hAnsi="Cambria"/>
        </w:rPr>
      </w:pPr>
      <w:r w:rsidRPr="00241553">
        <w:rPr>
          <w:rFonts w:ascii="Cambria" w:hAnsi="Cambria"/>
        </w:rPr>
        <w:t xml:space="preserve">Regarding slide 3, how will ex post results be used to evaluate </w:t>
      </w:r>
      <w:r w:rsidR="00F7443E" w:rsidRPr="00241553">
        <w:rPr>
          <w:rFonts w:ascii="Cambria" w:hAnsi="Cambria"/>
        </w:rPr>
        <w:t xml:space="preserve">the filings generally? </w:t>
      </w:r>
      <w:r w:rsidR="00F7443E" w:rsidRPr="00241553">
        <w:rPr>
          <w:rFonts w:ascii="Cambria" w:hAnsi="Cambria"/>
          <w:i/>
        </w:rPr>
        <w:t>The intent is to do due diligence to verify that forecast savings are based on accurate projections. A. Reardon will present a slide on this later as well.</w:t>
      </w:r>
    </w:p>
    <w:p w14:paraId="0BB6ED94" w14:textId="308677FD" w:rsidR="00F7443E" w:rsidRPr="00241553" w:rsidRDefault="00F7443E" w:rsidP="004B2592">
      <w:pPr>
        <w:pStyle w:val="NoteLevel1"/>
        <w:numPr>
          <w:ilvl w:val="0"/>
          <w:numId w:val="2"/>
        </w:numPr>
        <w:rPr>
          <w:rFonts w:ascii="Cambria" w:hAnsi="Cambria"/>
        </w:rPr>
      </w:pPr>
      <w:r w:rsidRPr="00241553">
        <w:rPr>
          <w:rFonts w:ascii="Cambria" w:hAnsi="Cambria"/>
        </w:rPr>
        <w:t xml:space="preserve">The items listed on slide 6 should all be included in the ABAL, so that it becomes part of the Decision record, and stakeholders can make use of it in writing protests. </w:t>
      </w:r>
      <w:r w:rsidRPr="00241553">
        <w:rPr>
          <w:rFonts w:ascii="Cambria" w:hAnsi="Cambria"/>
          <w:i/>
        </w:rPr>
        <w:t>I’ll talk to our team about running a report on the electronic filing data in CEDARs and other systems, so that this information is available to stakeholders. A. Reardon will present a slide on this later as well.</w:t>
      </w:r>
    </w:p>
    <w:p w14:paraId="31B5E99F" w14:textId="2D682680" w:rsidR="00F7443E" w:rsidRPr="00241553" w:rsidRDefault="00F7443E" w:rsidP="004B2592">
      <w:pPr>
        <w:pStyle w:val="NoteLevel1"/>
        <w:numPr>
          <w:ilvl w:val="0"/>
          <w:numId w:val="2"/>
        </w:numPr>
        <w:rPr>
          <w:rFonts w:ascii="Cambria" w:hAnsi="Cambria"/>
        </w:rPr>
      </w:pPr>
      <w:r w:rsidRPr="00241553">
        <w:rPr>
          <w:rFonts w:ascii="Cambria" w:hAnsi="Cambria"/>
        </w:rPr>
        <w:t xml:space="preserve">Is it correct that PA budgets are not limited to the amount approved for that year? </w:t>
      </w:r>
      <w:r w:rsidR="007861A1" w:rsidRPr="00241553">
        <w:rPr>
          <w:rFonts w:ascii="Cambria" w:hAnsi="Cambria"/>
          <w:i/>
        </w:rPr>
        <w:t>This is an ABAL to request cost recovery,</w:t>
      </w:r>
      <w:r w:rsidR="007861A1" w:rsidRPr="00241553">
        <w:rPr>
          <w:rFonts w:ascii="Cambria" w:hAnsi="Cambria"/>
        </w:rPr>
        <w:t xml:space="preserve"> so </w:t>
      </w:r>
      <w:r w:rsidRPr="00241553">
        <w:rPr>
          <w:rFonts w:ascii="Cambria" w:hAnsi="Cambria"/>
          <w:i/>
        </w:rPr>
        <w:t xml:space="preserve">PAs are </w:t>
      </w:r>
      <w:r w:rsidR="007861A1" w:rsidRPr="00241553">
        <w:rPr>
          <w:rFonts w:ascii="Cambria" w:hAnsi="Cambria"/>
          <w:i/>
        </w:rPr>
        <w:t xml:space="preserve">still </w:t>
      </w:r>
      <w:r w:rsidRPr="00241553">
        <w:rPr>
          <w:rFonts w:ascii="Cambria" w:hAnsi="Cambria"/>
          <w:i/>
        </w:rPr>
        <w:t xml:space="preserve">limited to the budget </w:t>
      </w:r>
      <w:r w:rsidR="007861A1" w:rsidRPr="00241553">
        <w:rPr>
          <w:rFonts w:ascii="Cambria" w:hAnsi="Cambria"/>
          <w:i/>
        </w:rPr>
        <w:t>that they proposed for the year. You do have a budget cap for an 8-year period. If you underspend for a given year, the extra funds roll over to the next year.</w:t>
      </w:r>
      <w:r w:rsidRPr="00241553">
        <w:rPr>
          <w:rFonts w:ascii="Cambria" w:hAnsi="Cambria"/>
          <w:i/>
        </w:rPr>
        <w:t xml:space="preserve"> </w:t>
      </w:r>
    </w:p>
    <w:p w14:paraId="17CCC6CE" w14:textId="25F378AC" w:rsidR="007861A1" w:rsidRPr="00241553" w:rsidRDefault="007861A1" w:rsidP="004B2592">
      <w:pPr>
        <w:pStyle w:val="NoteLevel1"/>
        <w:numPr>
          <w:ilvl w:val="0"/>
          <w:numId w:val="2"/>
        </w:numPr>
        <w:rPr>
          <w:rFonts w:ascii="Cambria" w:hAnsi="Cambria"/>
        </w:rPr>
      </w:pPr>
      <w:r w:rsidRPr="00241553">
        <w:rPr>
          <w:rFonts w:ascii="Cambria" w:hAnsi="Cambria"/>
        </w:rPr>
        <w:t>The evaluated portion of the ABAL will take a lot of work, and that creates a timing issue that we all need to be aware of.</w:t>
      </w:r>
    </w:p>
    <w:p w14:paraId="08691BEE" w14:textId="760ADF90" w:rsidR="007861A1" w:rsidRPr="00241553" w:rsidRDefault="006001B5" w:rsidP="004B2592">
      <w:pPr>
        <w:pStyle w:val="NoteLevel1"/>
        <w:numPr>
          <w:ilvl w:val="0"/>
          <w:numId w:val="2"/>
        </w:numPr>
        <w:rPr>
          <w:rFonts w:ascii="Cambria" w:hAnsi="Cambria"/>
        </w:rPr>
      </w:pPr>
      <w:r w:rsidRPr="00241553">
        <w:rPr>
          <w:rFonts w:ascii="Cambria" w:hAnsi="Cambria"/>
        </w:rPr>
        <w:t xml:space="preserve">On slide 6, does “% of goal” mean percentage of the total forecast or just the % for that year? </w:t>
      </w:r>
      <w:r w:rsidRPr="00241553">
        <w:rPr>
          <w:rFonts w:ascii="Cambria" w:hAnsi="Cambria"/>
          <w:i/>
        </w:rPr>
        <w:t>This is a true forecast, and not a look back at what the forecast was. Yes, you can forecast over the goals you were given by the CPUC.</w:t>
      </w:r>
    </w:p>
    <w:p w14:paraId="1ADFD5C5" w14:textId="210E01DD" w:rsidR="009D2C26" w:rsidRPr="00241553" w:rsidRDefault="006001B5" w:rsidP="004B2592">
      <w:pPr>
        <w:pStyle w:val="NoteLevel1"/>
        <w:numPr>
          <w:ilvl w:val="0"/>
          <w:numId w:val="2"/>
        </w:numPr>
        <w:rPr>
          <w:rFonts w:ascii="Cambria" w:hAnsi="Cambria"/>
        </w:rPr>
      </w:pPr>
      <w:r w:rsidRPr="00241553">
        <w:rPr>
          <w:rFonts w:ascii="Cambria" w:hAnsi="Cambria"/>
        </w:rPr>
        <w:t xml:space="preserve">Regarding slides 6 and 9, as far as Cost Effectiveness, we typically footnote cost items such as pensions and benefits, although they are recovered elsewhere, should we continue to follow this approach?  </w:t>
      </w:r>
      <w:r w:rsidR="009D2C26" w:rsidRPr="00241553">
        <w:rPr>
          <w:rFonts w:ascii="Cambria" w:hAnsi="Cambria"/>
          <w:i/>
        </w:rPr>
        <w:t>Thank you for pointing that out.</w:t>
      </w:r>
    </w:p>
    <w:p w14:paraId="1A2F87A2" w14:textId="4654A29B" w:rsidR="006001B5" w:rsidRPr="00241553" w:rsidRDefault="006001B5" w:rsidP="004B2592">
      <w:pPr>
        <w:pStyle w:val="NoteLevel1"/>
        <w:numPr>
          <w:ilvl w:val="0"/>
          <w:numId w:val="2"/>
        </w:numPr>
        <w:rPr>
          <w:rFonts w:ascii="Cambria" w:hAnsi="Cambria"/>
        </w:rPr>
      </w:pPr>
      <w:r w:rsidRPr="00241553">
        <w:rPr>
          <w:rFonts w:ascii="Cambria" w:hAnsi="Cambria"/>
        </w:rPr>
        <w:t xml:space="preserve">The table </w:t>
      </w:r>
      <w:r w:rsidR="009D2C26" w:rsidRPr="00241553">
        <w:rPr>
          <w:rFonts w:ascii="Cambria" w:hAnsi="Cambria"/>
        </w:rPr>
        <w:t>on slides 6 a</w:t>
      </w:r>
      <w:r w:rsidR="009D2C26" w:rsidRPr="000A4CF4">
        <w:rPr>
          <w:rFonts w:ascii="Cambria" w:hAnsi="Cambria"/>
        </w:rPr>
        <w:t xml:space="preserve">nd 9 </w:t>
      </w:r>
      <w:r w:rsidRPr="000A4CF4">
        <w:rPr>
          <w:rFonts w:ascii="Cambria" w:hAnsi="Cambria"/>
        </w:rPr>
        <w:t xml:space="preserve">is also missing statewide </w:t>
      </w:r>
      <w:r w:rsidR="009D2C26" w:rsidRPr="000A4CF4">
        <w:rPr>
          <w:rFonts w:ascii="Cambria" w:hAnsi="Cambria"/>
        </w:rPr>
        <w:t>M</w:t>
      </w:r>
      <w:r w:rsidR="000A4CF4" w:rsidRPr="000A4CF4">
        <w:rPr>
          <w:rFonts w:ascii="Cambria" w:hAnsi="Cambria"/>
        </w:rPr>
        <w:t>E&amp;O</w:t>
      </w:r>
      <w:r w:rsidRPr="000A4CF4">
        <w:rPr>
          <w:rFonts w:ascii="Cambria" w:hAnsi="Cambria"/>
        </w:rPr>
        <w:t xml:space="preserve"> and the new</w:t>
      </w:r>
      <w:r w:rsidR="009D2C26" w:rsidRPr="000A4CF4">
        <w:rPr>
          <w:rFonts w:ascii="Cambria" w:hAnsi="Cambria"/>
        </w:rPr>
        <w:t xml:space="preserve"> ID</w:t>
      </w:r>
      <w:r w:rsidR="000A4CF4" w:rsidRPr="000A4CF4">
        <w:rPr>
          <w:rFonts w:ascii="Cambria" w:hAnsi="Cambria"/>
        </w:rPr>
        <w:t>SM</w:t>
      </w:r>
      <w:r w:rsidRPr="000A4CF4">
        <w:rPr>
          <w:rFonts w:ascii="Cambria" w:hAnsi="Cambria"/>
        </w:rPr>
        <w:t xml:space="preserve"> requirement. </w:t>
      </w:r>
      <w:r w:rsidRPr="000A4CF4">
        <w:rPr>
          <w:rFonts w:ascii="Cambria" w:hAnsi="Cambria"/>
          <w:i/>
        </w:rPr>
        <w:t>We</w:t>
      </w:r>
      <w:r w:rsidRPr="00241553">
        <w:rPr>
          <w:rFonts w:ascii="Cambria" w:hAnsi="Cambria"/>
          <w:i/>
        </w:rPr>
        <w:t xml:space="preserve"> need to clarify where you put that, since the PAs </w:t>
      </w:r>
      <w:r w:rsidR="009D2C26" w:rsidRPr="00241553">
        <w:rPr>
          <w:rFonts w:ascii="Cambria" w:hAnsi="Cambria"/>
          <w:i/>
        </w:rPr>
        <w:t xml:space="preserve">each </w:t>
      </w:r>
      <w:r w:rsidRPr="00241553">
        <w:rPr>
          <w:rFonts w:ascii="Cambria" w:hAnsi="Cambria"/>
          <w:i/>
        </w:rPr>
        <w:t>do that differently.</w:t>
      </w:r>
    </w:p>
    <w:p w14:paraId="316A3189" w14:textId="5EF7C1D6" w:rsidR="009D2C26" w:rsidRPr="00241553" w:rsidRDefault="009D2C26" w:rsidP="004B2592">
      <w:pPr>
        <w:pStyle w:val="NoteLevel1"/>
        <w:numPr>
          <w:ilvl w:val="0"/>
          <w:numId w:val="2"/>
        </w:numPr>
        <w:rPr>
          <w:rFonts w:ascii="Cambria" w:hAnsi="Cambria"/>
        </w:rPr>
      </w:pPr>
      <w:r w:rsidRPr="00241553">
        <w:rPr>
          <w:rFonts w:ascii="Cambria" w:hAnsi="Cambria"/>
        </w:rPr>
        <w:t xml:space="preserve">Regarding budget caps and targets, do you want us to demonstrate target cap and compliance? </w:t>
      </w:r>
      <w:r w:rsidRPr="00241553">
        <w:rPr>
          <w:rFonts w:ascii="Cambria" w:hAnsi="Cambria"/>
          <w:i/>
        </w:rPr>
        <w:t>I’ll need to go back to the team on that, and get back to you.</w:t>
      </w:r>
    </w:p>
    <w:p w14:paraId="03FEBF26" w14:textId="493C0870" w:rsidR="009D2C26" w:rsidRPr="00B854D4" w:rsidRDefault="009D2C26" w:rsidP="004B2592">
      <w:pPr>
        <w:pStyle w:val="NoteLevel1"/>
        <w:numPr>
          <w:ilvl w:val="0"/>
          <w:numId w:val="2"/>
        </w:numPr>
        <w:rPr>
          <w:rFonts w:ascii="Cambria" w:hAnsi="Cambria"/>
        </w:rPr>
      </w:pPr>
      <w:r w:rsidRPr="00241553">
        <w:rPr>
          <w:rFonts w:ascii="Cambria" w:hAnsi="Cambria"/>
        </w:rPr>
        <w:t>Typically SCE i</w:t>
      </w:r>
      <w:r w:rsidR="00415F2B">
        <w:rPr>
          <w:rFonts w:ascii="Cambria" w:hAnsi="Cambria"/>
        </w:rPr>
        <w:t>ncludes a line item for SoCalREN</w:t>
      </w:r>
      <w:r w:rsidRPr="00241553">
        <w:rPr>
          <w:rFonts w:ascii="Cambria" w:hAnsi="Cambria"/>
        </w:rPr>
        <w:t xml:space="preserve">, do you want that broken out? </w:t>
      </w:r>
      <w:r w:rsidRPr="00241553">
        <w:rPr>
          <w:rFonts w:ascii="Cambria" w:hAnsi="Cambria"/>
          <w:i/>
        </w:rPr>
        <w:t>That needs to be included, so that you can demonstrate cost recovery.</w:t>
      </w:r>
    </w:p>
    <w:p w14:paraId="0B0AEABC" w14:textId="31412017" w:rsidR="00F7170B" w:rsidRPr="00F7170B" w:rsidRDefault="00F7170B" w:rsidP="004B2592">
      <w:pPr>
        <w:pStyle w:val="NoteLevel1"/>
        <w:numPr>
          <w:ilvl w:val="0"/>
          <w:numId w:val="2"/>
        </w:numPr>
        <w:rPr>
          <w:rFonts w:ascii="Cambria" w:hAnsi="Cambria"/>
        </w:rPr>
      </w:pPr>
      <w:r w:rsidRPr="00B854D4">
        <w:rPr>
          <w:rFonts w:ascii="Cambria" w:hAnsi="Cambria"/>
        </w:rPr>
        <w:t>CPUC commits to having the updated cost-effectiveness calculator ready by July 15</w:t>
      </w:r>
      <w:r w:rsidRPr="00B854D4">
        <w:rPr>
          <w:rFonts w:ascii="Cambria" w:hAnsi="Cambria"/>
          <w:vertAlign w:val="superscript"/>
        </w:rPr>
        <w:t>th</w:t>
      </w:r>
      <w:r w:rsidRPr="00B854D4">
        <w:rPr>
          <w:rFonts w:ascii="Cambria" w:hAnsi="Cambria"/>
        </w:rPr>
        <w:t xml:space="preserve"> instead of August 1</w:t>
      </w:r>
      <w:r w:rsidRPr="00B854D4">
        <w:rPr>
          <w:rFonts w:ascii="Cambria" w:hAnsi="Cambria"/>
          <w:vertAlign w:val="superscript"/>
        </w:rPr>
        <w:t>st</w:t>
      </w:r>
      <w:r w:rsidRPr="00B854D4">
        <w:rPr>
          <w:rFonts w:ascii="Cambria" w:hAnsi="Cambria"/>
        </w:rPr>
        <w:t xml:space="preserve"> so that the PAs can run their cost-effectiveness calculations ahead of the August 2</w:t>
      </w:r>
      <w:r w:rsidRPr="00B854D4">
        <w:rPr>
          <w:rFonts w:ascii="Cambria" w:hAnsi="Cambria"/>
          <w:vertAlign w:val="superscript"/>
        </w:rPr>
        <w:t>nd</w:t>
      </w:r>
      <w:r w:rsidRPr="00B854D4">
        <w:rPr>
          <w:rFonts w:ascii="Cambria" w:hAnsi="Cambria"/>
        </w:rPr>
        <w:t xml:space="preserve"> CAEECC meeting.</w:t>
      </w:r>
    </w:p>
    <w:p w14:paraId="64D28D49" w14:textId="77777777" w:rsidR="004B2592" w:rsidRPr="00241553" w:rsidRDefault="004B2592" w:rsidP="00ED5E19">
      <w:pPr>
        <w:pStyle w:val="NoteLevel1"/>
        <w:numPr>
          <w:ilvl w:val="0"/>
          <w:numId w:val="0"/>
        </w:numPr>
        <w:rPr>
          <w:rFonts w:ascii="Cambria" w:hAnsi="Cambria"/>
          <w:b/>
        </w:rPr>
      </w:pPr>
    </w:p>
    <w:p w14:paraId="175A5954" w14:textId="21FF9CD9" w:rsidR="00E919FA" w:rsidRPr="00241553" w:rsidRDefault="00ED5E19" w:rsidP="00ED5E19">
      <w:pPr>
        <w:pStyle w:val="NoteLevel1"/>
        <w:numPr>
          <w:ilvl w:val="0"/>
          <w:numId w:val="0"/>
        </w:numPr>
        <w:rPr>
          <w:rFonts w:ascii="Cambria" w:hAnsi="Cambria"/>
          <w:b/>
          <w:bCs/>
          <w:smallCaps/>
          <w:sz w:val="26"/>
          <w:szCs w:val="26"/>
        </w:rPr>
      </w:pPr>
      <w:r w:rsidRPr="00241553">
        <w:rPr>
          <w:rFonts w:ascii="Cambria" w:hAnsi="Cambria"/>
          <w:b/>
          <w:bCs/>
          <w:smallCaps/>
          <w:sz w:val="26"/>
          <w:szCs w:val="26"/>
        </w:rPr>
        <w:t>Session 6: Important updates</w:t>
      </w:r>
    </w:p>
    <w:p w14:paraId="4853003A" w14:textId="77777777" w:rsidR="00ED5E19" w:rsidRPr="00241553" w:rsidRDefault="00ED5E19" w:rsidP="00D3580C">
      <w:pPr>
        <w:pStyle w:val="NoteLevel1"/>
        <w:numPr>
          <w:ilvl w:val="0"/>
          <w:numId w:val="0"/>
        </w:numPr>
        <w:ind w:left="720"/>
        <w:rPr>
          <w:rFonts w:ascii="Cambria" w:hAnsi="Cambria"/>
          <w:b/>
        </w:rPr>
      </w:pPr>
    </w:p>
    <w:p w14:paraId="333C842B" w14:textId="192E85EE" w:rsidR="00ED5E19" w:rsidRPr="00241553" w:rsidRDefault="00ED5E19" w:rsidP="00D3580C">
      <w:pPr>
        <w:pStyle w:val="NoteLevel1"/>
        <w:numPr>
          <w:ilvl w:val="0"/>
          <w:numId w:val="0"/>
        </w:numPr>
        <w:rPr>
          <w:rFonts w:ascii="Cambria" w:hAnsi="Cambria"/>
          <w:b/>
        </w:rPr>
      </w:pPr>
      <w:r w:rsidRPr="00241553">
        <w:rPr>
          <w:rFonts w:ascii="Cambria" w:hAnsi="Cambria"/>
          <w:b/>
        </w:rPr>
        <w:t>Progress/Preparation for the 3</w:t>
      </w:r>
      <w:r w:rsidRPr="00241553">
        <w:rPr>
          <w:rFonts w:ascii="Cambria" w:hAnsi="Cambria"/>
          <w:b/>
          <w:vertAlign w:val="superscript"/>
        </w:rPr>
        <w:t>rd</w:t>
      </w:r>
      <w:r w:rsidR="0011597D" w:rsidRPr="00241553">
        <w:rPr>
          <w:rFonts w:ascii="Cambria" w:hAnsi="Cambria"/>
          <w:b/>
        </w:rPr>
        <w:t xml:space="preserve"> Party </w:t>
      </w:r>
      <w:r w:rsidRPr="00241553">
        <w:rPr>
          <w:rFonts w:ascii="Cambria" w:hAnsi="Cambria"/>
          <w:b/>
        </w:rPr>
        <w:t>Requests for Proposals (RFPs) including the Independent Evaluator (IE) RFPs</w:t>
      </w:r>
    </w:p>
    <w:p w14:paraId="33A729F5" w14:textId="46264558" w:rsidR="00ED5E19" w:rsidRPr="00241553" w:rsidRDefault="00ED5E19" w:rsidP="00B869A4">
      <w:pPr>
        <w:pStyle w:val="NoteLevel1"/>
        <w:numPr>
          <w:ilvl w:val="0"/>
          <w:numId w:val="0"/>
        </w:numPr>
        <w:rPr>
          <w:rFonts w:ascii="Cambria" w:hAnsi="Cambria"/>
        </w:rPr>
      </w:pPr>
      <w:r w:rsidRPr="00241553">
        <w:rPr>
          <w:rFonts w:ascii="Cambria" w:hAnsi="Cambria"/>
        </w:rPr>
        <w:t>A. Besa (SDG&amp;E) presented a short update on 3</w:t>
      </w:r>
      <w:r w:rsidRPr="00241553">
        <w:rPr>
          <w:rFonts w:ascii="Cambria" w:hAnsi="Cambria"/>
          <w:vertAlign w:val="superscript"/>
        </w:rPr>
        <w:t>rd</w:t>
      </w:r>
      <w:r w:rsidRPr="00241553">
        <w:rPr>
          <w:rFonts w:ascii="Cambria" w:hAnsi="Cambria"/>
        </w:rPr>
        <w:t xml:space="preserve"> Party RFP, including IE RFPs</w:t>
      </w:r>
      <w:r w:rsidR="00B869A4">
        <w:rPr>
          <w:rFonts w:ascii="Cambria" w:hAnsi="Cambria"/>
        </w:rPr>
        <w:t xml:space="preserve">. Her presentation </w:t>
      </w:r>
      <w:r w:rsidR="00B854D4">
        <w:rPr>
          <w:rFonts w:ascii="Cambria" w:hAnsi="Cambria"/>
        </w:rPr>
        <w:t>titled “Progress and Preparation for 3</w:t>
      </w:r>
      <w:r w:rsidR="00B854D4" w:rsidRPr="00B854D4">
        <w:rPr>
          <w:rFonts w:ascii="Cambria" w:hAnsi="Cambria"/>
          <w:vertAlign w:val="superscript"/>
        </w:rPr>
        <w:t>rd</w:t>
      </w:r>
      <w:r w:rsidR="00B854D4">
        <w:rPr>
          <w:rFonts w:ascii="Cambria" w:hAnsi="Cambria"/>
        </w:rPr>
        <w:t xml:space="preserve"> Party Solicitations” is available on the CAEECC website (see</w:t>
      </w:r>
      <w:r w:rsidRPr="00241553">
        <w:rPr>
          <w:rFonts w:ascii="Cambria" w:hAnsi="Cambria"/>
        </w:rPr>
        <w:t xml:space="preserve"> link above).</w:t>
      </w:r>
    </w:p>
    <w:p w14:paraId="4F9A12DD" w14:textId="77777777" w:rsidR="004B2592" w:rsidRPr="00241553" w:rsidRDefault="004B2592" w:rsidP="00DE4797">
      <w:pPr>
        <w:pStyle w:val="NoteLevel1"/>
        <w:numPr>
          <w:ilvl w:val="0"/>
          <w:numId w:val="0"/>
        </w:numPr>
        <w:rPr>
          <w:rFonts w:ascii="Cambria" w:hAnsi="Cambria"/>
        </w:rPr>
      </w:pPr>
    </w:p>
    <w:p w14:paraId="43DC366C" w14:textId="170E9866" w:rsidR="00DE4797" w:rsidRPr="00241553" w:rsidRDefault="00DE4797" w:rsidP="00DE4797">
      <w:pPr>
        <w:pStyle w:val="NoteLevel1"/>
        <w:numPr>
          <w:ilvl w:val="0"/>
          <w:numId w:val="0"/>
        </w:numPr>
        <w:rPr>
          <w:rFonts w:ascii="Cambria" w:hAnsi="Cambria"/>
          <w:u w:val="single"/>
        </w:rPr>
      </w:pPr>
      <w:r w:rsidRPr="00241553">
        <w:rPr>
          <w:rFonts w:ascii="Cambria" w:hAnsi="Cambria"/>
          <w:u w:val="single"/>
        </w:rPr>
        <w:t>Comments and Clarifying Questions</w:t>
      </w:r>
      <w:r w:rsidR="00B869A4">
        <w:rPr>
          <w:rFonts w:ascii="Cambria" w:hAnsi="Cambria"/>
          <w:u w:val="single"/>
        </w:rPr>
        <w:t xml:space="preserve"> on 3</w:t>
      </w:r>
      <w:r w:rsidR="00B869A4" w:rsidRPr="00B869A4">
        <w:rPr>
          <w:rFonts w:ascii="Cambria" w:hAnsi="Cambria"/>
          <w:u w:val="single"/>
          <w:vertAlign w:val="superscript"/>
        </w:rPr>
        <w:t>rd</w:t>
      </w:r>
      <w:r w:rsidR="00B869A4">
        <w:rPr>
          <w:rFonts w:ascii="Cambria" w:hAnsi="Cambria"/>
          <w:u w:val="single"/>
        </w:rPr>
        <w:t xml:space="preserve"> Party RFPs</w:t>
      </w:r>
      <w:r w:rsidRPr="00241553">
        <w:rPr>
          <w:rFonts w:ascii="Cambria" w:hAnsi="Cambria"/>
          <w:u w:val="single"/>
        </w:rPr>
        <w:t>:</w:t>
      </w:r>
    </w:p>
    <w:p w14:paraId="5CB5C1E4" w14:textId="77777777" w:rsidR="00DE4797" w:rsidRPr="00241553" w:rsidRDefault="00DE4797" w:rsidP="00DE4797">
      <w:pPr>
        <w:pStyle w:val="NoteLevel1"/>
        <w:numPr>
          <w:ilvl w:val="0"/>
          <w:numId w:val="0"/>
        </w:numPr>
        <w:rPr>
          <w:rFonts w:ascii="Cambria" w:hAnsi="Cambria"/>
        </w:rPr>
      </w:pPr>
    </w:p>
    <w:p w14:paraId="6418C7E6" w14:textId="1E70B803" w:rsidR="00ED5E19" w:rsidRPr="0044324C" w:rsidRDefault="00ED5E19" w:rsidP="00D3580C">
      <w:pPr>
        <w:pStyle w:val="NoteLevel1"/>
        <w:numPr>
          <w:ilvl w:val="0"/>
          <w:numId w:val="9"/>
        </w:numPr>
        <w:rPr>
          <w:rFonts w:ascii="Cambria" w:hAnsi="Cambria"/>
        </w:rPr>
      </w:pPr>
      <w:r w:rsidRPr="0044324C">
        <w:rPr>
          <w:rFonts w:ascii="Cambria" w:hAnsi="Cambria"/>
        </w:rPr>
        <w:t xml:space="preserve">How are the independent evaluators being chosen? </w:t>
      </w:r>
      <w:r w:rsidRPr="0044324C">
        <w:rPr>
          <w:rFonts w:ascii="Cambria" w:hAnsi="Cambria"/>
          <w:i/>
        </w:rPr>
        <w:t xml:space="preserve">Each utility </w:t>
      </w:r>
      <w:r w:rsidR="00666287">
        <w:rPr>
          <w:rFonts w:ascii="Cambria" w:hAnsi="Cambria"/>
          <w:i/>
        </w:rPr>
        <w:t>is conducting its own</w:t>
      </w:r>
      <w:r w:rsidRPr="0044324C">
        <w:rPr>
          <w:rFonts w:ascii="Cambria" w:hAnsi="Cambria"/>
          <w:i/>
        </w:rPr>
        <w:t xml:space="preserve"> RFP</w:t>
      </w:r>
      <w:r w:rsidR="00666287">
        <w:rPr>
          <w:rFonts w:ascii="Cambria" w:hAnsi="Cambria"/>
          <w:i/>
        </w:rPr>
        <w:t xml:space="preserve"> process</w:t>
      </w:r>
      <w:r w:rsidRPr="0044324C">
        <w:rPr>
          <w:rFonts w:ascii="Cambria" w:hAnsi="Cambria"/>
          <w:i/>
        </w:rPr>
        <w:t>. When utilities receive RFPs, they score each one and present results to the</w:t>
      </w:r>
      <w:r w:rsidR="00666287">
        <w:rPr>
          <w:rFonts w:ascii="Cambria" w:hAnsi="Cambria"/>
          <w:i/>
        </w:rPr>
        <w:t>ir own</w:t>
      </w:r>
      <w:r w:rsidRPr="0044324C">
        <w:rPr>
          <w:rFonts w:ascii="Cambria" w:hAnsi="Cambria"/>
          <w:i/>
        </w:rPr>
        <w:t xml:space="preserve"> Peer Review Group (PRG)</w:t>
      </w:r>
      <w:r w:rsidR="0044324C" w:rsidRPr="0044324C">
        <w:rPr>
          <w:rFonts w:ascii="Cambria" w:hAnsi="Cambria"/>
          <w:i/>
        </w:rPr>
        <w:t>, if the PRG disagrees with the score it is sent to the Energy Division.</w:t>
      </w:r>
    </w:p>
    <w:p w14:paraId="25B9BEB6" w14:textId="1D9CE891" w:rsidR="00ED5E19" w:rsidRPr="0044324C" w:rsidRDefault="0044324C" w:rsidP="00D3580C">
      <w:pPr>
        <w:pStyle w:val="NoteLevel1"/>
        <w:numPr>
          <w:ilvl w:val="0"/>
          <w:numId w:val="9"/>
        </w:numPr>
        <w:rPr>
          <w:rFonts w:ascii="Cambria" w:hAnsi="Cambria"/>
        </w:rPr>
      </w:pPr>
      <w:r w:rsidRPr="0044324C">
        <w:rPr>
          <w:rFonts w:ascii="Cambria" w:hAnsi="Cambria"/>
        </w:rPr>
        <w:t xml:space="preserve">When can we expect </w:t>
      </w:r>
      <w:r w:rsidR="00ED5E19" w:rsidRPr="000A4CF4">
        <w:rPr>
          <w:rFonts w:ascii="Cambria" w:hAnsi="Cambria"/>
        </w:rPr>
        <w:t xml:space="preserve">action </w:t>
      </w:r>
      <w:r w:rsidR="000A4CF4" w:rsidRPr="000A4CF4">
        <w:rPr>
          <w:rFonts w:ascii="Cambria" w:hAnsi="Cambria"/>
        </w:rPr>
        <w:t>on the IOU’s Motion for Approval of Standard and Modifiable Contract Terms?</w:t>
      </w:r>
      <w:r w:rsidR="00ED5E19" w:rsidRPr="000A4CF4">
        <w:rPr>
          <w:rFonts w:ascii="Cambria" w:hAnsi="Cambria"/>
        </w:rPr>
        <w:t xml:space="preserve"> </w:t>
      </w:r>
      <w:r w:rsidRPr="000A4CF4">
        <w:rPr>
          <w:rFonts w:ascii="Cambria" w:hAnsi="Cambria"/>
          <w:i/>
        </w:rPr>
        <w:t>(</w:t>
      </w:r>
      <w:r w:rsidR="003F5F02" w:rsidRPr="000A4CF4">
        <w:rPr>
          <w:rFonts w:ascii="Cambria" w:hAnsi="Cambria"/>
          <w:i/>
        </w:rPr>
        <w:t>SCG</w:t>
      </w:r>
      <w:r w:rsidRPr="000A4CF4">
        <w:rPr>
          <w:rFonts w:ascii="Cambria" w:hAnsi="Cambria"/>
          <w:i/>
        </w:rPr>
        <w:t>)</w:t>
      </w:r>
      <w:r w:rsidRPr="000A4CF4">
        <w:rPr>
          <w:rFonts w:ascii="Cambria" w:hAnsi="Cambria"/>
        </w:rPr>
        <w:t xml:space="preserve"> </w:t>
      </w:r>
      <w:r w:rsidR="00ED5E19" w:rsidRPr="000A4CF4">
        <w:rPr>
          <w:rFonts w:ascii="Cambria" w:hAnsi="Cambria"/>
          <w:i/>
        </w:rPr>
        <w:t>Decision 18-01-004 requires that the motion b</w:t>
      </w:r>
      <w:r w:rsidRPr="000A4CF4">
        <w:rPr>
          <w:rFonts w:ascii="Cambria" w:hAnsi="Cambria"/>
          <w:i/>
        </w:rPr>
        <w:t>e approved before we issue</w:t>
      </w:r>
      <w:r w:rsidRPr="0044324C">
        <w:rPr>
          <w:rFonts w:ascii="Cambria" w:hAnsi="Cambria"/>
          <w:i/>
        </w:rPr>
        <w:t xml:space="preserve"> an RF</w:t>
      </w:r>
      <w:r w:rsidR="00ED5E19" w:rsidRPr="0044324C">
        <w:rPr>
          <w:rFonts w:ascii="Cambria" w:hAnsi="Cambria"/>
          <w:i/>
        </w:rPr>
        <w:t>A</w:t>
      </w:r>
      <w:r w:rsidRPr="0044324C">
        <w:rPr>
          <w:rFonts w:ascii="Cambria" w:hAnsi="Cambria"/>
          <w:i/>
        </w:rPr>
        <w:t>.</w:t>
      </w:r>
    </w:p>
    <w:p w14:paraId="61D62521" w14:textId="77777777" w:rsidR="00ED5E19" w:rsidRPr="00241553" w:rsidRDefault="00ED5E19" w:rsidP="00D3580C">
      <w:pPr>
        <w:pStyle w:val="NoteLevel1"/>
        <w:numPr>
          <w:ilvl w:val="0"/>
          <w:numId w:val="0"/>
        </w:numPr>
        <w:rPr>
          <w:rFonts w:ascii="Cambria" w:hAnsi="Cambria"/>
        </w:rPr>
      </w:pPr>
    </w:p>
    <w:p w14:paraId="6F5B5B19" w14:textId="2E75CDBE" w:rsidR="00ED5E19" w:rsidRPr="00241553" w:rsidRDefault="00ED5E19" w:rsidP="00D3580C">
      <w:pPr>
        <w:pStyle w:val="NoteLevel1"/>
        <w:numPr>
          <w:ilvl w:val="0"/>
          <w:numId w:val="0"/>
        </w:numPr>
        <w:rPr>
          <w:rFonts w:ascii="Cambria" w:hAnsi="Cambria"/>
          <w:b/>
        </w:rPr>
      </w:pPr>
      <w:r w:rsidRPr="00241553">
        <w:rPr>
          <w:rFonts w:ascii="Cambria" w:hAnsi="Cambria"/>
          <w:b/>
        </w:rPr>
        <w:fldChar w:fldCharType="begin"/>
      </w:r>
      <w:r w:rsidRPr="00241553">
        <w:rPr>
          <w:rFonts w:ascii="Cambria" w:hAnsi="Cambria"/>
          <w:b/>
        </w:rPr>
        <w:instrText xml:space="preserve"> ADDIN AudioMarker 15844 </w:instrText>
      </w:r>
      <w:r w:rsidRPr="00241553">
        <w:rPr>
          <w:rFonts w:ascii="Cambria" w:hAnsi="Cambria"/>
          <w:b/>
        </w:rPr>
        <w:fldChar w:fldCharType="end"/>
      </w:r>
      <w:r w:rsidR="00B869A4">
        <w:rPr>
          <w:rFonts w:ascii="Cambria" w:hAnsi="Cambria"/>
          <w:b/>
        </w:rPr>
        <w:t>New CAEECC Member P</w:t>
      </w:r>
      <w:r w:rsidRPr="00241553">
        <w:rPr>
          <w:rFonts w:ascii="Cambria" w:hAnsi="Cambria"/>
          <w:b/>
        </w:rPr>
        <w:t xml:space="preserve">rocess </w:t>
      </w:r>
    </w:p>
    <w:p w14:paraId="68776800" w14:textId="77777777" w:rsidR="00B869A4" w:rsidRDefault="00ED5E19" w:rsidP="00B869A4">
      <w:pPr>
        <w:pStyle w:val="NoteLevel1"/>
        <w:numPr>
          <w:ilvl w:val="0"/>
          <w:numId w:val="0"/>
        </w:numPr>
        <w:rPr>
          <w:rFonts w:ascii="Cambria" w:hAnsi="Cambria"/>
        </w:rPr>
      </w:pPr>
      <w:r w:rsidRPr="00241553">
        <w:rPr>
          <w:rFonts w:ascii="Cambria" w:hAnsi="Cambria"/>
        </w:rPr>
        <w:t xml:space="preserve">J. Raab queried the group as to when the process for proposing/evaluating potential new CAEECC members should begin. </w:t>
      </w:r>
    </w:p>
    <w:p w14:paraId="21AF8C11" w14:textId="77777777" w:rsidR="00B869A4" w:rsidRDefault="00B869A4" w:rsidP="00B869A4">
      <w:pPr>
        <w:pStyle w:val="NoteLevel1"/>
        <w:numPr>
          <w:ilvl w:val="0"/>
          <w:numId w:val="0"/>
        </w:numPr>
        <w:rPr>
          <w:rFonts w:ascii="Cambria" w:hAnsi="Cambria"/>
        </w:rPr>
      </w:pPr>
    </w:p>
    <w:p w14:paraId="0800E1C1" w14:textId="003C7A15" w:rsidR="00B869A4" w:rsidRPr="00B869A4" w:rsidRDefault="00B869A4" w:rsidP="00B869A4">
      <w:pPr>
        <w:pStyle w:val="NoteLevel1"/>
        <w:numPr>
          <w:ilvl w:val="0"/>
          <w:numId w:val="0"/>
        </w:numPr>
        <w:rPr>
          <w:rFonts w:ascii="Cambria" w:hAnsi="Cambria"/>
          <w:u w:val="single"/>
        </w:rPr>
      </w:pPr>
      <w:r w:rsidRPr="00B869A4">
        <w:rPr>
          <w:rFonts w:ascii="Cambria" w:hAnsi="Cambria"/>
          <w:u w:val="single"/>
        </w:rPr>
        <w:t>Key Decisions</w:t>
      </w:r>
      <w:r>
        <w:rPr>
          <w:rFonts w:ascii="Cambria" w:hAnsi="Cambria"/>
          <w:u w:val="single"/>
        </w:rPr>
        <w:t xml:space="preserve"> on New CAEECC Member Process</w:t>
      </w:r>
      <w:r w:rsidRPr="00B869A4">
        <w:rPr>
          <w:rFonts w:ascii="Cambria" w:hAnsi="Cambria"/>
          <w:u w:val="single"/>
        </w:rPr>
        <w:t xml:space="preserve">: </w:t>
      </w:r>
    </w:p>
    <w:p w14:paraId="1EC2AE71" w14:textId="55D79BF6" w:rsidR="00ED5E19" w:rsidRPr="00666287" w:rsidRDefault="00ED5E19" w:rsidP="00666287">
      <w:pPr>
        <w:pStyle w:val="NoteLevel1"/>
        <w:numPr>
          <w:ilvl w:val="0"/>
          <w:numId w:val="10"/>
        </w:numPr>
        <w:rPr>
          <w:rFonts w:ascii="Cambria" w:hAnsi="Cambria"/>
        </w:rPr>
      </w:pPr>
      <w:r w:rsidRPr="00241553">
        <w:rPr>
          <w:rFonts w:ascii="Cambria" w:hAnsi="Cambria"/>
        </w:rPr>
        <w:t xml:space="preserve">Members agreed that the process for new </w:t>
      </w:r>
      <w:r w:rsidR="00666287">
        <w:rPr>
          <w:rFonts w:ascii="Cambria" w:hAnsi="Cambria"/>
        </w:rPr>
        <w:t>M</w:t>
      </w:r>
      <w:r w:rsidRPr="00241553">
        <w:rPr>
          <w:rFonts w:ascii="Cambria" w:hAnsi="Cambria"/>
        </w:rPr>
        <w:t xml:space="preserve">ember applications </w:t>
      </w:r>
      <w:r w:rsidR="00666287">
        <w:rPr>
          <w:rFonts w:ascii="Cambria" w:hAnsi="Cambria"/>
        </w:rPr>
        <w:t>should</w:t>
      </w:r>
      <w:r w:rsidRPr="00241553">
        <w:rPr>
          <w:rFonts w:ascii="Cambria" w:hAnsi="Cambria"/>
        </w:rPr>
        <w:t xml:space="preserve"> be </w:t>
      </w:r>
      <w:r w:rsidR="00666287">
        <w:rPr>
          <w:rFonts w:ascii="Cambria" w:hAnsi="Cambria"/>
        </w:rPr>
        <w:t xml:space="preserve">considered final for now, and </w:t>
      </w:r>
      <w:r w:rsidRPr="00241553">
        <w:rPr>
          <w:rFonts w:ascii="Cambria" w:hAnsi="Cambria"/>
        </w:rPr>
        <w:t xml:space="preserve">opened on an ongoing basis following this meeting. Once new </w:t>
      </w:r>
      <w:r w:rsidR="00666287">
        <w:rPr>
          <w:rFonts w:ascii="Cambria" w:hAnsi="Cambria"/>
        </w:rPr>
        <w:t>M</w:t>
      </w:r>
      <w:r w:rsidRPr="00241553">
        <w:rPr>
          <w:rFonts w:ascii="Cambria" w:hAnsi="Cambria"/>
        </w:rPr>
        <w:t xml:space="preserve">ember proposals are received, they will be reviewed </w:t>
      </w:r>
      <w:r w:rsidR="00666287">
        <w:rPr>
          <w:rFonts w:ascii="Cambria" w:hAnsi="Cambria"/>
        </w:rPr>
        <w:t xml:space="preserve">periodically </w:t>
      </w:r>
      <w:r w:rsidRPr="00241553">
        <w:rPr>
          <w:rFonts w:ascii="Cambria" w:hAnsi="Cambria"/>
        </w:rPr>
        <w:t xml:space="preserve">at </w:t>
      </w:r>
      <w:r w:rsidRPr="00666287">
        <w:rPr>
          <w:rFonts w:ascii="Cambria" w:hAnsi="Cambria"/>
        </w:rPr>
        <w:t xml:space="preserve">full </w:t>
      </w:r>
      <w:r w:rsidR="00666287">
        <w:rPr>
          <w:rFonts w:ascii="Cambria" w:hAnsi="Cambria"/>
        </w:rPr>
        <w:t xml:space="preserve">quarterly </w:t>
      </w:r>
      <w:r w:rsidRPr="00666287">
        <w:rPr>
          <w:rFonts w:ascii="Cambria" w:hAnsi="Cambria"/>
        </w:rPr>
        <w:t>CAEECC meeting</w:t>
      </w:r>
      <w:r w:rsidR="00666287">
        <w:rPr>
          <w:rFonts w:ascii="Cambria" w:hAnsi="Cambria"/>
        </w:rPr>
        <w:t>s</w:t>
      </w:r>
      <w:r w:rsidRPr="00666287">
        <w:rPr>
          <w:rFonts w:ascii="Cambria" w:hAnsi="Cambria"/>
        </w:rPr>
        <w:t xml:space="preserve">. </w:t>
      </w:r>
    </w:p>
    <w:p w14:paraId="1DC97E2F" w14:textId="77777777" w:rsidR="00D3580C" w:rsidRPr="00241553" w:rsidRDefault="00D3580C" w:rsidP="00D3580C">
      <w:pPr>
        <w:pStyle w:val="NoteLevel1"/>
        <w:numPr>
          <w:ilvl w:val="0"/>
          <w:numId w:val="0"/>
        </w:numPr>
        <w:rPr>
          <w:rFonts w:ascii="Cambria" w:hAnsi="Cambria"/>
          <w:u w:val="single"/>
        </w:rPr>
      </w:pPr>
    </w:p>
    <w:p w14:paraId="413C20B5" w14:textId="77777777" w:rsidR="00052112" w:rsidRDefault="00052112" w:rsidP="00D3580C">
      <w:pPr>
        <w:pStyle w:val="NoteLevel1"/>
        <w:numPr>
          <w:ilvl w:val="0"/>
          <w:numId w:val="0"/>
        </w:numPr>
        <w:rPr>
          <w:rFonts w:ascii="Cambria" w:hAnsi="Cambria"/>
          <w:b/>
        </w:rPr>
      </w:pPr>
    </w:p>
    <w:p w14:paraId="3ABFA6B5" w14:textId="77777777" w:rsidR="00052112" w:rsidRDefault="00052112" w:rsidP="00D3580C">
      <w:pPr>
        <w:pStyle w:val="NoteLevel1"/>
        <w:numPr>
          <w:ilvl w:val="0"/>
          <w:numId w:val="0"/>
        </w:numPr>
        <w:rPr>
          <w:rFonts w:ascii="Cambria" w:hAnsi="Cambria"/>
          <w:b/>
        </w:rPr>
      </w:pPr>
    </w:p>
    <w:p w14:paraId="11AB5D67" w14:textId="77777777" w:rsidR="00ED5E19" w:rsidRPr="00241553" w:rsidRDefault="00ED5E19" w:rsidP="00D3580C">
      <w:pPr>
        <w:pStyle w:val="NoteLevel1"/>
        <w:numPr>
          <w:ilvl w:val="0"/>
          <w:numId w:val="0"/>
        </w:numPr>
        <w:rPr>
          <w:rFonts w:ascii="Cambria" w:hAnsi="Cambria"/>
          <w:u w:val="single"/>
        </w:rPr>
      </w:pPr>
      <w:r w:rsidRPr="00241553">
        <w:rPr>
          <w:rFonts w:ascii="Cambria" w:hAnsi="Cambria"/>
          <w:b/>
        </w:rPr>
        <w:t>CAEECC Evaluation Process</w:t>
      </w:r>
    </w:p>
    <w:p w14:paraId="762AF8A1" w14:textId="1958CAA6" w:rsidR="00ED5E19" w:rsidRPr="00241553" w:rsidRDefault="00ED5E19" w:rsidP="00B869A4">
      <w:pPr>
        <w:pStyle w:val="NoteLevel1"/>
        <w:numPr>
          <w:ilvl w:val="0"/>
          <w:numId w:val="0"/>
        </w:numPr>
        <w:rPr>
          <w:rFonts w:ascii="Cambria" w:hAnsi="Cambria"/>
        </w:rPr>
      </w:pPr>
      <w:r w:rsidRPr="00241553">
        <w:rPr>
          <w:rFonts w:ascii="Cambria" w:hAnsi="Cambria"/>
        </w:rPr>
        <w:t xml:space="preserve">J. Raab informed the CAEECC that the CPUC has asked the facilitation team to conduct an evaluation of the CAEECC process. The facilitation team is currently developing an evaluation framework, and hopes to conduct an evaluation following each CAEECC meeting, </w:t>
      </w:r>
      <w:r w:rsidR="00666287">
        <w:rPr>
          <w:rFonts w:ascii="Cambria" w:hAnsi="Cambria"/>
        </w:rPr>
        <w:t xml:space="preserve">each </w:t>
      </w:r>
      <w:r w:rsidRPr="00241553">
        <w:rPr>
          <w:rFonts w:ascii="Cambria" w:hAnsi="Cambria"/>
        </w:rPr>
        <w:t>Working Group</w:t>
      </w:r>
      <w:r w:rsidR="00666287">
        <w:rPr>
          <w:rFonts w:ascii="Cambria" w:hAnsi="Cambria"/>
        </w:rPr>
        <w:t>,</w:t>
      </w:r>
      <w:r w:rsidRPr="00241553">
        <w:rPr>
          <w:rFonts w:ascii="Cambria" w:hAnsi="Cambria"/>
        </w:rPr>
        <w:t xml:space="preserve"> and Ad Hoc Workshop</w:t>
      </w:r>
      <w:r w:rsidR="00666287">
        <w:rPr>
          <w:rFonts w:ascii="Cambria" w:hAnsi="Cambria"/>
        </w:rPr>
        <w:t xml:space="preserve"> series, and periodically</w:t>
      </w:r>
      <w:r w:rsidRPr="00241553">
        <w:rPr>
          <w:rFonts w:ascii="Cambria" w:hAnsi="Cambria"/>
        </w:rPr>
        <w:t xml:space="preserve">. An evaluation </w:t>
      </w:r>
      <w:r w:rsidR="00666287">
        <w:rPr>
          <w:rFonts w:ascii="Cambria" w:hAnsi="Cambria"/>
        </w:rPr>
        <w:t xml:space="preserve">approach </w:t>
      </w:r>
      <w:r w:rsidRPr="00241553">
        <w:rPr>
          <w:rFonts w:ascii="Cambria" w:hAnsi="Cambria"/>
        </w:rPr>
        <w:t xml:space="preserve">will be </w:t>
      </w:r>
      <w:r w:rsidR="00666287">
        <w:rPr>
          <w:rFonts w:ascii="Cambria" w:hAnsi="Cambria"/>
        </w:rPr>
        <w:t>reviewed with the CAEECC at the August 2</w:t>
      </w:r>
      <w:r w:rsidR="00666287" w:rsidRPr="00B854D4">
        <w:rPr>
          <w:rFonts w:ascii="Cambria" w:hAnsi="Cambria"/>
          <w:vertAlign w:val="superscript"/>
        </w:rPr>
        <w:t>nd</w:t>
      </w:r>
      <w:r w:rsidR="00666287">
        <w:rPr>
          <w:rFonts w:ascii="Cambria" w:hAnsi="Cambria"/>
        </w:rPr>
        <w:t xml:space="preserve"> CAEECC meeting, and </w:t>
      </w:r>
      <w:r w:rsidRPr="00241553">
        <w:rPr>
          <w:rFonts w:ascii="Cambria" w:hAnsi="Cambria"/>
        </w:rPr>
        <w:t>filed with th</w:t>
      </w:r>
      <w:r w:rsidR="00B869A4">
        <w:rPr>
          <w:rFonts w:ascii="Cambria" w:hAnsi="Cambria"/>
        </w:rPr>
        <w:t xml:space="preserve">e CPUC by the end of </w:t>
      </w:r>
      <w:r w:rsidR="00B869A4" w:rsidRPr="00B854D4">
        <w:rPr>
          <w:rFonts w:ascii="Cambria" w:hAnsi="Cambria"/>
        </w:rPr>
        <w:t xml:space="preserve">March </w:t>
      </w:r>
      <w:r w:rsidR="00666287" w:rsidRPr="00B854D4">
        <w:rPr>
          <w:rFonts w:ascii="Cambria" w:hAnsi="Cambria"/>
        </w:rPr>
        <w:t xml:space="preserve">31, </w:t>
      </w:r>
      <w:r w:rsidR="00B869A4" w:rsidRPr="00B854D4">
        <w:rPr>
          <w:rFonts w:ascii="Cambria" w:hAnsi="Cambria"/>
        </w:rPr>
        <w:t>2019.</w:t>
      </w:r>
    </w:p>
    <w:p w14:paraId="69912BE0" w14:textId="77777777" w:rsidR="00ED5E19" w:rsidRPr="00241553" w:rsidRDefault="00ED5E19" w:rsidP="00D3580C">
      <w:pPr>
        <w:pStyle w:val="NoteLevel1"/>
        <w:numPr>
          <w:ilvl w:val="0"/>
          <w:numId w:val="0"/>
        </w:numPr>
        <w:ind w:left="720"/>
        <w:rPr>
          <w:rFonts w:ascii="Cambria" w:hAnsi="Cambria"/>
          <w:u w:val="single"/>
        </w:rPr>
      </w:pPr>
      <w:r w:rsidRPr="00241553">
        <w:rPr>
          <w:rFonts w:ascii="Cambria" w:hAnsi="Cambria"/>
        </w:rPr>
        <w:fldChar w:fldCharType="begin"/>
      </w:r>
      <w:r w:rsidRPr="00241553">
        <w:rPr>
          <w:rFonts w:ascii="Cambria" w:hAnsi="Cambria"/>
        </w:rPr>
        <w:instrText xml:space="preserve"> ADDIN AudioMarker 17053 </w:instrText>
      </w:r>
      <w:r w:rsidRPr="00241553">
        <w:rPr>
          <w:rFonts w:ascii="Cambria" w:hAnsi="Cambria"/>
        </w:rPr>
        <w:fldChar w:fldCharType="end"/>
      </w:r>
    </w:p>
    <w:p w14:paraId="014D2617" w14:textId="77777777" w:rsidR="00ED5E19" w:rsidRPr="00241553" w:rsidRDefault="00ED5E19" w:rsidP="00D3580C">
      <w:pPr>
        <w:pStyle w:val="NoteLevel1"/>
        <w:numPr>
          <w:ilvl w:val="0"/>
          <w:numId w:val="0"/>
        </w:numPr>
        <w:rPr>
          <w:rFonts w:ascii="Cambria" w:hAnsi="Cambria"/>
          <w:b/>
          <w:bCs/>
          <w:smallCaps/>
          <w:sz w:val="26"/>
          <w:szCs w:val="26"/>
          <w:u w:val="single"/>
        </w:rPr>
      </w:pPr>
      <w:r w:rsidRPr="00241553">
        <w:rPr>
          <w:rFonts w:ascii="Cambria" w:hAnsi="Cambria"/>
          <w:b/>
          <w:bCs/>
          <w:smallCaps/>
          <w:sz w:val="26"/>
          <w:szCs w:val="26"/>
        </w:rPr>
        <w:t>Session 7: Next Steps &amp; Planning for August CAEECC Meetings</w:t>
      </w:r>
    </w:p>
    <w:p w14:paraId="617C9DC8" w14:textId="77777777" w:rsidR="00D3580C" w:rsidRPr="00241553" w:rsidRDefault="00D3580C" w:rsidP="00D3580C">
      <w:pPr>
        <w:pStyle w:val="NoteLevel1"/>
        <w:numPr>
          <w:ilvl w:val="0"/>
          <w:numId w:val="0"/>
        </w:numPr>
        <w:rPr>
          <w:rFonts w:ascii="Cambria" w:hAnsi="Cambria"/>
          <w:b/>
          <w:sz w:val="26"/>
          <w:szCs w:val="26"/>
          <w:u w:val="single"/>
        </w:rPr>
      </w:pPr>
    </w:p>
    <w:p w14:paraId="2C370C63" w14:textId="409E2894" w:rsidR="00ED5E19" w:rsidRPr="00241553" w:rsidRDefault="00ED5E19" w:rsidP="00D3580C">
      <w:pPr>
        <w:pStyle w:val="NoteLevel1"/>
        <w:numPr>
          <w:ilvl w:val="0"/>
          <w:numId w:val="0"/>
        </w:numPr>
        <w:rPr>
          <w:rFonts w:ascii="Cambria" w:hAnsi="Cambria"/>
          <w:b/>
          <w:sz w:val="26"/>
          <w:szCs w:val="26"/>
          <w:u w:val="single"/>
        </w:rPr>
      </w:pPr>
      <w:r w:rsidRPr="00241553">
        <w:rPr>
          <w:rFonts w:ascii="Cambria" w:hAnsi="Cambria"/>
          <w:b/>
        </w:rPr>
        <w:fldChar w:fldCharType="begin"/>
      </w:r>
      <w:r w:rsidRPr="00241553">
        <w:rPr>
          <w:rFonts w:ascii="Cambria" w:hAnsi="Cambria"/>
          <w:b/>
        </w:rPr>
        <w:instrText xml:space="preserve"> ADDIN AudioMarker 17053 </w:instrText>
      </w:r>
      <w:r w:rsidRPr="00241553">
        <w:rPr>
          <w:rFonts w:ascii="Cambria" w:hAnsi="Cambria"/>
          <w:b/>
        </w:rPr>
        <w:fldChar w:fldCharType="end"/>
      </w:r>
      <w:r w:rsidR="009251FF">
        <w:rPr>
          <w:rFonts w:ascii="Cambria" w:hAnsi="Cambria"/>
          <w:b/>
        </w:rPr>
        <w:t>Candidate Topics for Working Group</w:t>
      </w:r>
      <w:r w:rsidRPr="00241553">
        <w:rPr>
          <w:rFonts w:ascii="Cambria" w:hAnsi="Cambria"/>
          <w:b/>
        </w:rPr>
        <w:t>s or Ad Hoc Workshops</w:t>
      </w:r>
    </w:p>
    <w:p w14:paraId="522E4028" w14:textId="7E62FD1F" w:rsidR="00B869A4" w:rsidRDefault="00B869A4" w:rsidP="00DE4797">
      <w:pPr>
        <w:pStyle w:val="NoteLevel1"/>
        <w:numPr>
          <w:ilvl w:val="0"/>
          <w:numId w:val="0"/>
        </w:numPr>
        <w:rPr>
          <w:rFonts w:ascii="Cambria" w:hAnsi="Cambria"/>
        </w:rPr>
      </w:pPr>
      <w:r>
        <w:rPr>
          <w:rFonts w:ascii="Cambria" w:hAnsi="Cambria"/>
        </w:rPr>
        <w:t xml:space="preserve">J. Raab presented </w:t>
      </w:r>
      <w:r w:rsidR="00666287">
        <w:rPr>
          <w:rFonts w:ascii="Cambria" w:hAnsi="Cambria"/>
        </w:rPr>
        <w:t xml:space="preserve">the following </w:t>
      </w:r>
      <w:r>
        <w:rPr>
          <w:rFonts w:ascii="Cambria" w:hAnsi="Cambria"/>
        </w:rPr>
        <w:t xml:space="preserve"> list of candidate topics for Working Groups or Ad Hoc Workshops for the </w:t>
      </w:r>
      <w:r w:rsidR="009251FF">
        <w:rPr>
          <w:rFonts w:ascii="Cambria" w:hAnsi="Cambria"/>
        </w:rPr>
        <w:t>CAEECC.</w:t>
      </w:r>
    </w:p>
    <w:p w14:paraId="4B664724" w14:textId="77777777" w:rsidR="00F7170B" w:rsidRPr="00E919FA" w:rsidRDefault="00F7170B" w:rsidP="00B854D4">
      <w:pPr>
        <w:pStyle w:val="NoteLevel1"/>
        <w:numPr>
          <w:ilvl w:val="0"/>
          <w:numId w:val="10"/>
        </w:numPr>
        <w:rPr>
          <w:rFonts w:ascii="Cambria" w:hAnsi="Cambria"/>
        </w:rPr>
      </w:pPr>
      <w:r w:rsidRPr="00E919FA">
        <w:rPr>
          <w:rFonts w:ascii="Cambria" w:hAnsi="Cambria"/>
        </w:rPr>
        <w:t>Cost-Effectiveness</w:t>
      </w:r>
    </w:p>
    <w:p w14:paraId="2DC407E5" w14:textId="77777777" w:rsidR="00F7170B" w:rsidRPr="00E919FA" w:rsidRDefault="00F7170B" w:rsidP="00B854D4">
      <w:pPr>
        <w:pStyle w:val="NoteLevel1"/>
        <w:numPr>
          <w:ilvl w:val="0"/>
          <w:numId w:val="10"/>
        </w:numPr>
        <w:rPr>
          <w:rFonts w:ascii="Cambria" w:hAnsi="Cambria"/>
        </w:rPr>
      </w:pPr>
      <w:r w:rsidRPr="00E919FA">
        <w:rPr>
          <w:rFonts w:ascii="Cambria" w:hAnsi="Cambria"/>
        </w:rPr>
        <w:t>Market Transformation</w:t>
      </w:r>
    </w:p>
    <w:p w14:paraId="546FB189" w14:textId="77777777" w:rsidR="00F7170B" w:rsidRPr="00E919FA" w:rsidRDefault="00F7170B" w:rsidP="00B854D4">
      <w:pPr>
        <w:pStyle w:val="NoteLevel1"/>
        <w:numPr>
          <w:ilvl w:val="0"/>
          <w:numId w:val="10"/>
        </w:numPr>
        <w:rPr>
          <w:rFonts w:ascii="Cambria" w:hAnsi="Cambria"/>
        </w:rPr>
      </w:pPr>
      <w:r w:rsidRPr="00E919FA">
        <w:rPr>
          <w:rFonts w:ascii="Cambria" w:hAnsi="Cambria"/>
        </w:rPr>
        <w:t>Workpaper Process</w:t>
      </w:r>
    </w:p>
    <w:p w14:paraId="5BFAAA56" w14:textId="77777777" w:rsidR="00F7170B" w:rsidRPr="00E919FA" w:rsidRDefault="00F7170B" w:rsidP="00B854D4">
      <w:pPr>
        <w:pStyle w:val="NoteLevel1"/>
        <w:numPr>
          <w:ilvl w:val="0"/>
          <w:numId w:val="10"/>
        </w:numPr>
        <w:rPr>
          <w:rFonts w:ascii="Cambria" w:hAnsi="Cambria"/>
        </w:rPr>
      </w:pPr>
      <w:r w:rsidRPr="00E919FA">
        <w:rPr>
          <w:rFonts w:ascii="Cambria" w:hAnsi="Cambria"/>
        </w:rPr>
        <w:t>Three-Pronged Test</w:t>
      </w:r>
    </w:p>
    <w:p w14:paraId="3A658FB7" w14:textId="77777777" w:rsidR="00F7170B" w:rsidRPr="00E919FA" w:rsidRDefault="00F7170B" w:rsidP="00B854D4">
      <w:pPr>
        <w:pStyle w:val="NoteLevel1"/>
        <w:numPr>
          <w:ilvl w:val="0"/>
          <w:numId w:val="10"/>
        </w:numPr>
        <w:rPr>
          <w:rFonts w:ascii="Cambria" w:hAnsi="Cambria"/>
        </w:rPr>
      </w:pPr>
      <w:r w:rsidRPr="00E919FA">
        <w:rPr>
          <w:rFonts w:ascii="Cambria" w:hAnsi="Cambria"/>
        </w:rPr>
        <w:t>Accounting &amp; Funding Issues</w:t>
      </w:r>
    </w:p>
    <w:p w14:paraId="65473D97" w14:textId="77777777" w:rsidR="00F7170B" w:rsidRPr="00E919FA" w:rsidRDefault="00F7170B" w:rsidP="00B854D4">
      <w:pPr>
        <w:pStyle w:val="NoteLevel1"/>
        <w:numPr>
          <w:ilvl w:val="0"/>
          <w:numId w:val="10"/>
        </w:numPr>
        <w:rPr>
          <w:rFonts w:ascii="Cambria" w:hAnsi="Cambria"/>
        </w:rPr>
      </w:pPr>
      <w:r w:rsidRPr="00E919FA">
        <w:rPr>
          <w:rFonts w:ascii="Cambria" w:hAnsi="Cambria"/>
        </w:rPr>
        <w:t>Other Reporting Requirements</w:t>
      </w:r>
    </w:p>
    <w:p w14:paraId="186F50F9" w14:textId="77777777" w:rsidR="00B869A4" w:rsidRDefault="00B869A4" w:rsidP="00DE4797">
      <w:pPr>
        <w:pStyle w:val="NoteLevel1"/>
        <w:numPr>
          <w:ilvl w:val="0"/>
          <w:numId w:val="0"/>
        </w:numPr>
        <w:rPr>
          <w:rFonts w:ascii="Cambria" w:hAnsi="Cambria"/>
        </w:rPr>
      </w:pPr>
    </w:p>
    <w:p w14:paraId="5109D0DB" w14:textId="7DA64F3A" w:rsidR="00B869A4" w:rsidRPr="009251FF" w:rsidRDefault="00B869A4" w:rsidP="00DE4797">
      <w:pPr>
        <w:pStyle w:val="NoteLevel1"/>
        <w:numPr>
          <w:ilvl w:val="0"/>
          <w:numId w:val="0"/>
        </w:numPr>
        <w:rPr>
          <w:rFonts w:ascii="Cambria" w:hAnsi="Cambria"/>
          <w:sz w:val="26"/>
          <w:szCs w:val="26"/>
          <w:u w:val="single"/>
        </w:rPr>
      </w:pPr>
      <w:r w:rsidRPr="009251FF">
        <w:rPr>
          <w:rFonts w:ascii="Cambria" w:hAnsi="Cambria"/>
          <w:u w:val="single"/>
        </w:rPr>
        <w:t>Key Decisions</w:t>
      </w:r>
      <w:r w:rsidR="009251FF" w:rsidRPr="009251FF">
        <w:rPr>
          <w:rFonts w:ascii="Cambria" w:hAnsi="Cambria"/>
          <w:u w:val="single"/>
        </w:rPr>
        <w:t xml:space="preserve"> on </w:t>
      </w:r>
      <w:r w:rsidR="009251FF" w:rsidRPr="009251FF">
        <w:rPr>
          <w:rFonts w:ascii="Cambria" w:hAnsi="Cambria"/>
          <w:u w:val="single"/>
        </w:rPr>
        <w:fldChar w:fldCharType="begin"/>
      </w:r>
      <w:r w:rsidR="009251FF" w:rsidRPr="009251FF">
        <w:rPr>
          <w:rFonts w:ascii="Cambria" w:hAnsi="Cambria"/>
          <w:u w:val="single"/>
        </w:rPr>
        <w:instrText xml:space="preserve"> ADDIN AudioMarker 17053 </w:instrText>
      </w:r>
      <w:r w:rsidR="009251FF" w:rsidRPr="009251FF">
        <w:rPr>
          <w:rFonts w:ascii="Cambria" w:hAnsi="Cambria"/>
          <w:u w:val="single"/>
        </w:rPr>
        <w:fldChar w:fldCharType="end"/>
      </w:r>
      <w:r w:rsidR="009251FF" w:rsidRPr="009251FF">
        <w:rPr>
          <w:rFonts w:ascii="Cambria" w:hAnsi="Cambria"/>
          <w:u w:val="single"/>
        </w:rPr>
        <w:t>Candidate Topics for Working Groups or Ad Hoc Workshops</w:t>
      </w:r>
      <w:r w:rsidR="009251FF">
        <w:rPr>
          <w:rFonts w:ascii="Cambria" w:hAnsi="Cambria"/>
          <w:u w:val="single"/>
        </w:rPr>
        <w:t>:</w:t>
      </w:r>
    </w:p>
    <w:p w14:paraId="56E2FD9B" w14:textId="77777777" w:rsidR="00ED5E19" w:rsidRPr="00241553" w:rsidRDefault="00ED5E19" w:rsidP="00B869A4">
      <w:pPr>
        <w:pStyle w:val="NoteLevel1"/>
        <w:numPr>
          <w:ilvl w:val="0"/>
          <w:numId w:val="10"/>
        </w:numPr>
        <w:rPr>
          <w:rFonts w:ascii="Cambria" w:hAnsi="Cambria"/>
          <w:u w:val="single"/>
        </w:rPr>
      </w:pPr>
      <w:r w:rsidRPr="00241553">
        <w:rPr>
          <w:rFonts w:ascii="Cambria" w:hAnsi="Cambria"/>
        </w:rPr>
        <w:fldChar w:fldCharType="begin"/>
      </w:r>
      <w:r w:rsidRPr="00241553">
        <w:rPr>
          <w:rFonts w:ascii="Cambria" w:hAnsi="Cambria"/>
        </w:rPr>
        <w:instrText xml:space="preserve"> ADDIN AudioMarker 17066 </w:instrText>
      </w:r>
      <w:r w:rsidRPr="00241553">
        <w:rPr>
          <w:rFonts w:ascii="Cambria" w:hAnsi="Cambria"/>
        </w:rPr>
        <w:fldChar w:fldCharType="end"/>
      </w:r>
      <w:r w:rsidRPr="00241553">
        <w:rPr>
          <w:rFonts w:ascii="Cambria" w:hAnsi="Cambria"/>
        </w:rPr>
        <w:t>No additional working group or ad hoc workshop topics were suggested</w:t>
      </w:r>
    </w:p>
    <w:p w14:paraId="5D27F803" w14:textId="77777777" w:rsidR="00ED5E19" w:rsidRPr="00241553" w:rsidRDefault="00ED5E19" w:rsidP="00D3580C">
      <w:pPr>
        <w:pStyle w:val="NoteLevel1"/>
        <w:numPr>
          <w:ilvl w:val="0"/>
          <w:numId w:val="0"/>
        </w:numPr>
        <w:rPr>
          <w:rFonts w:ascii="Cambria" w:hAnsi="Cambria"/>
          <w:b/>
          <w:u w:val="single"/>
        </w:rPr>
      </w:pPr>
    </w:p>
    <w:p w14:paraId="6162855F" w14:textId="3F317D3D" w:rsidR="00ED5E19" w:rsidRPr="00241553" w:rsidRDefault="00B869A4" w:rsidP="00D3580C">
      <w:pPr>
        <w:pStyle w:val="NoteLevel1"/>
        <w:numPr>
          <w:ilvl w:val="0"/>
          <w:numId w:val="0"/>
        </w:numPr>
        <w:rPr>
          <w:rFonts w:ascii="Cambria" w:hAnsi="Cambria"/>
          <w:b/>
          <w:u w:val="single"/>
        </w:rPr>
      </w:pPr>
      <w:r>
        <w:rPr>
          <w:rFonts w:ascii="Cambria" w:hAnsi="Cambria"/>
          <w:b/>
        </w:rPr>
        <w:t>Potential Agenda Topics for August CAEECC M</w:t>
      </w:r>
      <w:r w:rsidR="00ED5E19" w:rsidRPr="00241553">
        <w:rPr>
          <w:rFonts w:ascii="Cambria" w:hAnsi="Cambria"/>
          <w:b/>
        </w:rPr>
        <w:t xml:space="preserve">eetings: </w:t>
      </w:r>
    </w:p>
    <w:p w14:paraId="61B37C60" w14:textId="36957EA8" w:rsidR="00DE4797" w:rsidRPr="00B869A4" w:rsidRDefault="00B869A4" w:rsidP="00B869A4">
      <w:pPr>
        <w:pStyle w:val="NoteLevel1"/>
        <w:numPr>
          <w:ilvl w:val="0"/>
          <w:numId w:val="0"/>
        </w:numPr>
        <w:rPr>
          <w:rFonts w:ascii="Cambria" w:hAnsi="Cambria"/>
        </w:rPr>
      </w:pPr>
      <w:r w:rsidRPr="00B869A4">
        <w:rPr>
          <w:rFonts w:ascii="Cambria" w:hAnsi="Cambria"/>
        </w:rPr>
        <w:t xml:space="preserve">J. Raab described the gameplan for the August 2, 2018 and </w:t>
      </w:r>
      <w:r>
        <w:rPr>
          <w:rFonts w:ascii="Cambria" w:hAnsi="Cambria"/>
        </w:rPr>
        <w:t>August 21, 2018 CAEECC meetings</w:t>
      </w:r>
      <w:r w:rsidR="00B854D4">
        <w:rPr>
          <w:rFonts w:ascii="Cambria" w:hAnsi="Cambria"/>
        </w:rPr>
        <w:t>,</w:t>
      </w:r>
      <w:r w:rsidR="00F7170B">
        <w:rPr>
          <w:rFonts w:ascii="Cambria" w:hAnsi="Cambria"/>
        </w:rPr>
        <w:t xml:space="preserve"> which would focus primarily on the ABALs due at the CPUC in early September</w:t>
      </w:r>
      <w:r>
        <w:rPr>
          <w:rFonts w:ascii="Cambria" w:hAnsi="Cambria"/>
        </w:rPr>
        <w:t>, and members provided additional feedback.</w:t>
      </w:r>
    </w:p>
    <w:p w14:paraId="459B85BF" w14:textId="77777777" w:rsidR="00B869A4" w:rsidRDefault="00B869A4" w:rsidP="00B869A4">
      <w:pPr>
        <w:pStyle w:val="NoteLevel1"/>
        <w:numPr>
          <w:ilvl w:val="0"/>
          <w:numId w:val="0"/>
        </w:numPr>
        <w:rPr>
          <w:rFonts w:ascii="Cambria" w:hAnsi="Cambria"/>
        </w:rPr>
      </w:pPr>
    </w:p>
    <w:p w14:paraId="52F8F54C" w14:textId="33E7348F" w:rsidR="00B869A4" w:rsidRPr="00B869A4" w:rsidRDefault="00B869A4" w:rsidP="00B869A4">
      <w:pPr>
        <w:pStyle w:val="NoteLevel1"/>
        <w:numPr>
          <w:ilvl w:val="0"/>
          <w:numId w:val="0"/>
        </w:numPr>
        <w:rPr>
          <w:rFonts w:ascii="Cambria" w:hAnsi="Cambria"/>
          <w:u w:val="single"/>
        </w:rPr>
      </w:pPr>
      <w:r w:rsidRPr="00B869A4">
        <w:rPr>
          <w:rFonts w:ascii="Cambria" w:hAnsi="Cambria"/>
          <w:u w:val="single"/>
        </w:rPr>
        <w:t>Comments on Potential Agenda Topics for August CAEECC Meetings:</w:t>
      </w:r>
    </w:p>
    <w:p w14:paraId="2FBC6878" w14:textId="073C1618" w:rsidR="00B869A4" w:rsidRPr="00B869A4" w:rsidRDefault="00B869A4" w:rsidP="00B869A4">
      <w:pPr>
        <w:pStyle w:val="NoteLevel1"/>
        <w:numPr>
          <w:ilvl w:val="0"/>
          <w:numId w:val="7"/>
        </w:numPr>
        <w:rPr>
          <w:rFonts w:ascii="Cambria" w:hAnsi="Cambria"/>
          <w:u w:val="single"/>
        </w:rPr>
      </w:pPr>
      <w:r w:rsidRPr="00B869A4">
        <w:rPr>
          <w:rFonts w:ascii="Cambria" w:hAnsi="Cambria"/>
        </w:rPr>
        <w:t xml:space="preserve">At the August 2, 2018 CAEECC meeting the PAs will provide the major components of the draft ABALs </w:t>
      </w:r>
      <w:r w:rsidR="00F7170B">
        <w:rPr>
          <w:rFonts w:ascii="Cambria" w:hAnsi="Cambria"/>
        </w:rPr>
        <w:t xml:space="preserve">including </w:t>
      </w:r>
      <w:r w:rsidR="00F7170B" w:rsidRPr="00B869A4">
        <w:rPr>
          <w:rFonts w:ascii="Cambria" w:hAnsi="Cambria"/>
        </w:rPr>
        <w:t>cost effectiveness</w:t>
      </w:r>
      <w:r w:rsidR="00F7170B">
        <w:rPr>
          <w:rFonts w:ascii="Cambria" w:hAnsi="Cambria"/>
        </w:rPr>
        <w:t xml:space="preserve">, and </w:t>
      </w:r>
      <w:r w:rsidRPr="00B869A4">
        <w:rPr>
          <w:rFonts w:ascii="Cambria" w:hAnsi="Cambria"/>
        </w:rPr>
        <w:t xml:space="preserve">a sense of </w:t>
      </w:r>
      <w:r w:rsidR="00F7170B">
        <w:rPr>
          <w:rFonts w:ascii="Cambria" w:hAnsi="Cambria"/>
        </w:rPr>
        <w:t xml:space="preserve">potential </w:t>
      </w:r>
      <w:r w:rsidRPr="00B869A4">
        <w:rPr>
          <w:rFonts w:ascii="Cambria" w:hAnsi="Cambria"/>
        </w:rPr>
        <w:t>program</w:t>
      </w:r>
      <w:r w:rsidR="00F7170B">
        <w:rPr>
          <w:rFonts w:ascii="Cambria" w:hAnsi="Cambria"/>
        </w:rPr>
        <w:t>/portfolio</w:t>
      </w:r>
      <w:r w:rsidRPr="00B869A4">
        <w:rPr>
          <w:rFonts w:ascii="Cambria" w:hAnsi="Cambria"/>
        </w:rPr>
        <w:t xml:space="preserve"> changes. </w:t>
      </w:r>
    </w:p>
    <w:p w14:paraId="2225CAFB" w14:textId="0B6C9586" w:rsidR="00B869A4" w:rsidRPr="00B869A4" w:rsidRDefault="00B869A4" w:rsidP="00B869A4">
      <w:pPr>
        <w:pStyle w:val="NoteLevel1"/>
        <w:numPr>
          <w:ilvl w:val="0"/>
          <w:numId w:val="7"/>
        </w:numPr>
        <w:rPr>
          <w:rFonts w:ascii="Cambria" w:hAnsi="Cambria"/>
        </w:rPr>
      </w:pPr>
      <w:r w:rsidRPr="00B869A4">
        <w:rPr>
          <w:rFonts w:ascii="Cambria" w:hAnsi="Cambria"/>
        </w:rPr>
        <w:t xml:space="preserve">At the August 21, 2018 CAEECC meeting the PAs will have </w:t>
      </w:r>
      <w:r w:rsidR="00F7170B">
        <w:rPr>
          <w:rFonts w:ascii="Cambria" w:hAnsi="Cambria"/>
        </w:rPr>
        <w:t xml:space="preserve">complete draft </w:t>
      </w:r>
      <w:r w:rsidRPr="00B869A4">
        <w:rPr>
          <w:rFonts w:ascii="Cambria" w:hAnsi="Cambria"/>
        </w:rPr>
        <w:t xml:space="preserve">ABALs ready, and will describe changes made </w:t>
      </w:r>
      <w:r w:rsidR="00F7170B">
        <w:rPr>
          <w:rFonts w:ascii="Cambria" w:hAnsi="Cambria"/>
        </w:rPr>
        <w:t>since August 2nd</w:t>
      </w:r>
      <w:r w:rsidRPr="00B869A4">
        <w:rPr>
          <w:rFonts w:ascii="Cambria" w:hAnsi="Cambria"/>
        </w:rPr>
        <w:t>.</w:t>
      </w:r>
    </w:p>
    <w:p w14:paraId="1D968CE1" w14:textId="5255E60E" w:rsidR="00DE4797" w:rsidRPr="00241553" w:rsidRDefault="00DE4797" w:rsidP="00DE4797">
      <w:pPr>
        <w:pStyle w:val="NoteLevel1"/>
        <w:numPr>
          <w:ilvl w:val="0"/>
          <w:numId w:val="7"/>
        </w:numPr>
        <w:rPr>
          <w:rFonts w:ascii="Cambria" w:hAnsi="Cambria"/>
          <w:u w:val="single"/>
        </w:rPr>
      </w:pPr>
      <w:r w:rsidRPr="00241553">
        <w:rPr>
          <w:rFonts w:ascii="Cambria" w:hAnsi="Cambria"/>
        </w:rPr>
        <w:t>Solicitation updates should be a standing agenda item</w:t>
      </w:r>
      <w:r w:rsidR="002C440E">
        <w:rPr>
          <w:rFonts w:ascii="Cambria" w:hAnsi="Cambria"/>
        </w:rPr>
        <w:t xml:space="preserve"> for all quarterly CAEECC meetings</w:t>
      </w:r>
    </w:p>
    <w:p w14:paraId="444D57D4" w14:textId="77777777" w:rsidR="00ED5E19" w:rsidRPr="00241553" w:rsidRDefault="00ED5E19" w:rsidP="00D3580C">
      <w:pPr>
        <w:pStyle w:val="NoteLevel1"/>
        <w:numPr>
          <w:ilvl w:val="0"/>
          <w:numId w:val="0"/>
        </w:numPr>
        <w:rPr>
          <w:rFonts w:ascii="Cambria" w:hAnsi="Cambria"/>
          <w:u w:val="single"/>
        </w:rPr>
      </w:pPr>
      <w:r w:rsidRPr="00241553">
        <w:rPr>
          <w:rFonts w:ascii="Cambria" w:hAnsi="Cambria"/>
        </w:rPr>
        <w:fldChar w:fldCharType="begin"/>
      </w:r>
      <w:r w:rsidRPr="00241553">
        <w:rPr>
          <w:rFonts w:ascii="Cambria" w:hAnsi="Cambria"/>
        </w:rPr>
        <w:instrText xml:space="preserve"> ADDIN AudioMarker 17181 </w:instrText>
      </w:r>
      <w:r w:rsidRPr="00241553">
        <w:rPr>
          <w:rFonts w:ascii="Cambria" w:hAnsi="Cambria"/>
        </w:rPr>
        <w:fldChar w:fldCharType="end"/>
      </w:r>
    </w:p>
    <w:p w14:paraId="0EF7AE5A" w14:textId="22423FA7" w:rsidR="009D2C26" w:rsidRPr="00241553" w:rsidRDefault="00B869A4" w:rsidP="00D3580C">
      <w:pPr>
        <w:pStyle w:val="NoteLevel1"/>
        <w:numPr>
          <w:ilvl w:val="0"/>
          <w:numId w:val="0"/>
        </w:numPr>
        <w:rPr>
          <w:rFonts w:ascii="Cambria" w:hAnsi="Cambria"/>
          <w:b/>
          <w:bCs/>
          <w:smallCaps/>
          <w:sz w:val="26"/>
          <w:szCs w:val="26"/>
          <w:u w:val="single"/>
        </w:rPr>
      </w:pPr>
      <w:r>
        <w:rPr>
          <w:rFonts w:ascii="Cambria" w:hAnsi="Cambria"/>
          <w:b/>
          <w:bCs/>
          <w:smallCaps/>
          <w:sz w:val="26"/>
          <w:szCs w:val="26"/>
        </w:rPr>
        <w:t xml:space="preserve">Key Decisions and </w:t>
      </w:r>
      <w:r w:rsidR="00ED5E19" w:rsidRPr="00241553">
        <w:rPr>
          <w:rFonts w:ascii="Cambria" w:hAnsi="Cambria"/>
          <w:b/>
          <w:bCs/>
          <w:smallCaps/>
          <w:sz w:val="26"/>
          <w:szCs w:val="26"/>
        </w:rPr>
        <w:t xml:space="preserve">Next Steps: </w:t>
      </w:r>
    </w:p>
    <w:p w14:paraId="3836BD05" w14:textId="0D25FCFC" w:rsidR="00F7170B" w:rsidRDefault="00950D41" w:rsidP="00C87963">
      <w:pPr>
        <w:pStyle w:val="NoteLevel1"/>
        <w:numPr>
          <w:ilvl w:val="0"/>
          <w:numId w:val="3"/>
        </w:numPr>
        <w:rPr>
          <w:rFonts w:ascii="Cambria" w:hAnsi="Cambria"/>
        </w:rPr>
      </w:pPr>
      <w:r>
        <w:rPr>
          <w:rFonts w:ascii="Cambria" w:hAnsi="Cambria"/>
        </w:rPr>
        <w:t>CAEECC</w:t>
      </w:r>
      <w:r w:rsidRPr="00241553">
        <w:rPr>
          <w:rFonts w:ascii="Cambria" w:hAnsi="Cambria"/>
        </w:rPr>
        <w:t xml:space="preserve"> </w:t>
      </w:r>
      <w:r>
        <w:rPr>
          <w:rFonts w:ascii="Cambria" w:hAnsi="Cambria"/>
        </w:rPr>
        <w:t>Members</w:t>
      </w:r>
      <w:r w:rsidR="00F7170B">
        <w:rPr>
          <w:rFonts w:ascii="Cambria" w:hAnsi="Cambria"/>
        </w:rPr>
        <w:t>:</w:t>
      </w:r>
    </w:p>
    <w:p w14:paraId="650AA64D" w14:textId="1E0D26AD" w:rsidR="00950D41" w:rsidRDefault="00F7170B" w:rsidP="00B854D4">
      <w:pPr>
        <w:pStyle w:val="NoteLevel1"/>
        <w:numPr>
          <w:ilvl w:val="1"/>
          <w:numId w:val="3"/>
        </w:numPr>
        <w:rPr>
          <w:rFonts w:ascii="Cambria" w:hAnsi="Cambria"/>
        </w:rPr>
      </w:pPr>
      <w:r>
        <w:rPr>
          <w:rFonts w:ascii="Cambria" w:hAnsi="Cambria"/>
        </w:rPr>
        <w:t>S</w:t>
      </w:r>
      <w:r w:rsidR="009D2C26" w:rsidRPr="00241553">
        <w:rPr>
          <w:rFonts w:ascii="Cambria" w:hAnsi="Cambria"/>
        </w:rPr>
        <w:t xml:space="preserve">end suggestions </w:t>
      </w:r>
      <w:r w:rsidR="00950D41">
        <w:rPr>
          <w:rFonts w:ascii="Cambria" w:hAnsi="Cambria"/>
        </w:rPr>
        <w:t xml:space="preserve">to the CPUC </w:t>
      </w:r>
      <w:r w:rsidR="009D2C26" w:rsidRPr="00241553">
        <w:rPr>
          <w:rFonts w:ascii="Cambria" w:hAnsi="Cambria"/>
        </w:rPr>
        <w:t xml:space="preserve">for </w:t>
      </w:r>
      <w:r w:rsidR="00C87963" w:rsidRPr="00241553">
        <w:rPr>
          <w:rFonts w:ascii="Cambria" w:hAnsi="Cambria"/>
        </w:rPr>
        <w:t xml:space="preserve">the items “still under consideration” listed on slide 20, as well as the other items discussed at today’s meeting, with regard to the ABAL review process and content by June 18, 2018. </w:t>
      </w:r>
    </w:p>
    <w:p w14:paraId="3B6E0F95" w14:textId="77777777" w:rsidR="00950D41" w:rsidRDefault="00950D41" w:rsidP="00B854D4">
      <w:pPr>
        <w:pStyle w:val="NoteLevel1"/>
        <w:numPr>
          <w:ilvl w:val="1"/>
          <w:numId w:val="3"/>
        </w:numPr>
        <w:rPr>
          <w:rFonts w:ascii="Cambria" w:hAnsi="Cambria"/>
        </w:rPr>
      </w:pPr>
      <w:r>
        <w:rPr>
          <w:rFonts w:ascii="Cambria" w:hAnsi="Cambria"/>
        </w:rPr>
        <w:t>Possibly convene a Working Group in the next few weeks on Public Sector metrics.</w:t>
      </w:r>
    </w:p>
    <w:p w14:paraId="4C8E4B78" w14:textId="77777777" w:rsidR="00950D41" w:rsidRDefault="00950D41" w:rsidP="00B854D4">
      <w:pPr>
        <w:pStyle w:val="NoteLevel1"/>
        <w:numPr>
          <w:ilvl w:val="1"/>
          <w:numId w:val="3"/>
        </w:numPr>
        <w:rPr>
          <w:rFonts w:ascii="Cambria" w:hAnsi="Cambria"/>
        </w:rPr>
      </w:pPr>
      <w:r>
        <w:rPr>
          <w:rFonts w:ascii="Cambria" w:hAnsi="Cambria"/>
        </w:rPr>
        <w:t>Review and comment on draft meeting summary within 5 business days of posting.</w:t>
      </w:r>
    </w:p>
    <w:p w14:paraId="73D4B8CE" w14:textId="57C544F1" w:rsidR="009D2C26" w:rsidRPr="00950D41" w:rsidRDefault="00950D41" w:rsidP="00B854D4">
      <w:pPr>
        <w:pStyle w:val="NoteLevel1"/>
        <w:numPr>
          <w:ilvl w:val="1"/>
          <w:numId w:val="3"/>
        </w:numPr>
        <w:rPr>
          <w:rFonts w:ascii="Cambria" w:hAnsi="Cambria"/>
        </w:rPr>
      </w:pPr>
      <w:r>
        <w:rPr>
          <w:rFonts w:ascii="Cambria" w:hAnsi="Cambria"/>
        </w:rPr>
        <w:t>Review and comment on draft agendas (and other documents) as requested.</w:t>
      </w:r>
    </w:p>
    <w:p w14:paraId="3F7BC2D0" w14:textId="45F2C71B" w:rsidR="00F7170B" w:rsidRDefault="00914352" w:rsidP="00914352">
      <w:pPr>
        <w:pStyle w:val="NoteLevel1"/>
        <w:numPr>
          <w:ilvl w:val="0"/>
          <w:numId w:val="3"/>
        </w:numPr>
        <w:rPr>
          <w:rFonts w:ascii="Cambria" w:hAnsi="Cambria"/>
        </w:rPr>
      </w:pPr>
      <w:r w:rsidRPr="00241553">
        <w:rPr>
          <w:rFonts w:ascii="Cambria" w:hAnsi="Cambria"/>
        </w:rPr>
        <w:t xml:space="preserve"> CPUC </w:t>
      </w:r>
    </w:p>
    <w:p w14:paraId="07A2FD2F" w14:textId="27CA5F65" w:rsidR="00950D41" w:rsidRPr="00B854D4" w:rsidRDefault="00950D41" w:rsidP="00B854D4">
      <w:pPr>
        <w:pStyle w:val="NoteLevel1"/>
        <w:numPr>
          <w:ilvl w:val="0"/>
          <w:numId w:val="0"/>
        </w:numPr>
        <w:ind w:left="1800"/>
        <w:rPr>
          <w:rFonts w:ascii="Cambria" w:hAnsi="Cambria"/>
        </w:rPr>
      </w:pPr>
      <w:r>
        <w:rPr>
          <w:rFonts w:ascii="Cambria" w:hAnsi="Cambria"/>
        </w:rPr>
        <w:t>S</w:t>
      </w:r>
      <w:r w:rsidR="00914352" w:rsidRPr="00241553">
        <w:rPr>
          <w:rFonts w:ascii="Cambria" w:hAnsi="Cambria"/>
        </w:rPr>
        <w:t xml:space="preserve">trategize on another version of the </w:t>
      </w:r>
      <w:r w:rsidR="00E1116A" w:rsidRPr="00241553">
        <w:rPr>
          <w:rFonts w:ascii="Cambria" w:hAnsi="Cambria"/>
        </w:rPr>
        <w:t>Joint Cooperation Memo</w:t>
      </w:r>
      <w:r w:rsidR="00914352" w:rsidRPr="00241553">
        <w:rPr>
          <w:rFonts w:ascii="Cambria" w:hAnsi="Cambria"/>
        </w:rPr>
        <w:t xml:space="preserve"> template to address the suggestion made by </w:t>
      </w:r>
      <w:r w:rsidR="00241553" w:rsidRPr="00241553">
        <w:rPr>
          <w:rFonts w:ascii="Cambria" w:hAnsi="Cambria"/>
        </w:rPr>
        <w:t>Pacific Gas and Electric</w:t>
      </w:r>
      <w:r w:rsidR="00914352" w:rsidRPr="00241553">
        <w:rPr>
          <w:rFonts w:ascii="Cambria" w:hAnsi="Cambria"/>
        </w:rPr>
        <w:t xml:space="preserve"> representative</w:t>
      </w:r>
      <w:r w:rsidR="00914352" w:rsidRPr="00241553">
        <w:rPr>
          <w:rFonts w:ascii="Cambria" w:hAnsi="Cambria"/>
          <w:i/>
        </w:rPr>
        <w:t>.</w:t>
      </w:r>
    </w:p>
    <w:p w14:paraId="170FFED7" w14:textId="534D8390" w:rsidR="00950D41" w:rsidRDefault="00950D41" w:rsidP="00B854D4">
      <w:pPr>
        <w:pStyle w:val="NoteLevel1"/>
        <w:numPr>
          <w:ilvl w:val="1"/>
          <w:numId w:val="3"/>
        </w:numPr>
        <w:rPr>
          <w:rFonts w:ascii="Cambria" w:hAnsi="Cambria"/>
        </w:rPr>
      </w:pPr>
      <w:r>
        <w:rPr>
          <w:rFonts w:ascii="Cambria" w:hAnsi="Cambria"/>
        </w:rPr>
        <w:t>D</w:t>
      </w:r>
      <w:r w:rsidRPr="00241553">
        <w:rPr>
          <w:rFonts w:ascii="Cambria" w:hAnsi="Cambria"/>
        </w:rPr>
        <w:t>evelop the next straw version of the ABAL requirements for the July 10, 2018 PCG meeting.</w:t>
      </w:r>
    </w:p>
    <w:p w14:paraId="2FF538FF" w14:textId="1F83B83F" w:rsidR="00EE2752" w:rsidRPr="00950D41" w:rsidRDefault="00EE2752" w:rsidP="00B854D4">
      <w:pPr>
        <w:pStyle w:val="NoteLevel1"/>
        <w:numPr>
          <w:ilvl w:val="1"/>
          <w:numId w:val="3"/>
        </w:numPr>
        <w:rPr>
          <w:rFonts w:ascii="Cambria" w:hAnsi="Cambria"/>
        </w:rPr>
      </w:pPr>
      <w:r>
        <w:rPr>
          <w:rFonts w:ascii="Cambria" w:hAnsi="Cambria"/>
        </w:rPr>
        <w:t>Provide the PAs with updated cost calculator by July 15</w:t>
      </w:r>
      <w:r w:rsidRPr="00B854D4">
        <w:rPr>
          <w:rFonts w:ascii="Cambria" w:hAnsi="Cambria"/>
          <w:vertAlign w:val="superscript"/>
        </w:rPr>
        <w:t>th</w:t>
      </w:r>
      <w:r>
        <w:rPr>
          <w:rFonts w:ascii="Cambria" w:hAnsi="Cambria"/>
        </w:rPr>
        <w:t>.</w:t>
      </w:r>
    </w:p>
    <w:p w14:paraId="5BB02A0D" w14:textId="77777777" w:rsidR="00950D41" w:rsidRDefault="00950D41" w:rsidP="00950D41">
      <w:pPr>
        <w:pStyle w:val="NoteLevel1"/>
        <w:numPr>
          <w:ilvl w:val="0"/>
          <w:numId w:val="3"/>
        </w:numPr>
        <w:rPr>
          <w:rFonts w:ascii="Cambria" w:hAnsi="Cambria"/>
        </w:rPr>
      </w:pPr>
      <w:r>
        <w:rPr>
          <w:rFonts w:ascii="Cambria" w:hAnsi="Cambria"/>
        </w:rPr>
        <w:t>Facilitators:</w:t>
      </w:r>
    </w:p>
    <w:p w14:paraId="02F7FAD1" w14:textId="71C41497" w:rsidR="00950D41" w:rsidRDefault="00950D41" w:rsidP="00B854D4">
      <w:pPr>
        <w:pStyle w:val="NoteLevel1"/>
        <w:numPr>
          <w:ilvl w:val="1"/>
          <w:numId w:val="3"/>
        </w:numPr>
        <w:rPr>
          <w:rFonts w:ascii="Cambria" w:hAnsi="Cambria"/>
        </w:rPr>
      </w:pPr>
      <w:r>
        <w:rPr>
          <w:rFonts w:ascii="Cambria" w:hAnsi="Cambria"/>
        </w:rPr>
        <w:t>Develop meeting summary and post w/in 5 business days</w:t>
      </w:r>
    </w:p>
    <w:p w14:paraId="7E5DDBBE" w14:textId="451A1F59" w:rsidR="00950D41" w:rsidRDefault="00950D41" w:rsidP="00B854D4">
      <w:pPr>
        <w:pStyle w:val="NoteLevel1"/>
        <w:numPr>
          <w:ilvl w:val="1"/>
          <w:numId w:val="3"/>
        </w:numPr>
        <w:rPr>
          <w:rFonts w:ascii="Cambria" w:hAnsi="Cambria"/>
        </w:rPr>
      </w:pPr>
      <w:r>
        <w:rPr>
          <w:rFonts w:ascii="Cambria" w:hAnsi="Cambria"/>
        </w:rPr>
        <w:t>Develop and circulate draft agenda for August 2</w:t>
      </w:r>
      <w:r w:rsidRPr="00B854D4">
        <w:rPr>
          <w:rFonts w:ascii="Cambria" w:hAnsi="Cambria"/>
          <w:vertAlign w:val="superscript"/>
        </w:rPr>
        <w:t>nd</w:t>
      </w:r>
      <w:r>
        <w:rPr>
          <w:rFonts w:ascii="Cambria" w:hAnsi="Cambria"/>
        </w:rPr>
        <w:t xml:space="preserve"> (</w:t>
      </w:r>
      <w:r w:rsidRPr="00241553">
        <w:rPr>
          <w:rFonts w:ascii="Cambria" w:hAnsi="Cambria"/>
        </w:rPr>
        <w:t>at SoCalRen, 375 Beale St San Francisco</w:t>
      </w:r>
      <w:r>
        <w:rPr>
          <w:rFonts w:ascii="Cambria" w:hAnsi="Cambria"/>
        </w:rPr>
        <w:t>) and August 21</w:t>
      </w:r>
      <w:r w:rsidRPr="00B854D4">
        <w:rPr>
          <w:rFonts w:ascii="Cambria" w:hAnsi="Cambria"/>
          <w:vertAlign w:val="superscript"/>
        </w:rPr>
        <w:t>st</w:t>
      </w:r>
      <w:r>
        <w:rPr>
          <w:rFonts w:ascii="Cambria" w:hAnsi="Cambria"/>
        </w:rPr>
        <w:t xml:space="preserve"> (in Northern CA TBD)</w:t>
      </w:r>
    </w:p>
    <w:p w14:paraId="7307471C" w14:textId="4DCA0D53" w:rsidR="00950D41" w:rsidRDefault="00950D41" w:rsidP="00B854D4">
      <w:pPr>
        <w:pStyle w:val="NoteLevel1"/>
        <w:numPr>
          <w:ilvl w:val="2"/>
          <w:numId w:val="3"/>
        </w:numPr>
        <w:rPr>
          <w:rFonts w:ascii="Cambria" w:hAnsi="Cambria"/>
        </w:rPr>
      </w:pPr>
      <w:r>
        <w:rPr>
          <w:rFonts w:ascii="Cambria" w:hAnsi="Cambria"/>
        </w:rPr>
        <w:t>Include updates on IE and 3</w:t>
      </w:r>
      <w:r w:rsidRPr="00B854D4">
        <w:rPr>
          <w:rFonts w:ascii="Cambria" w:hAnsi="Cambria"/>
          <w:vertAlign w:val="superscript"/>
        </w:rPr>
        <w:t>rd</w:t>
      </w:r>
      <w:r>
        <w:rPr>
          <w:rFonts w:ascii="Cambria" w:hAnsi="Cambria"/>
        </w:rPr>
        <w:t xml:space="preserve"> party solicitations</w:t>
      </w:r>
    </w:p>
    <w:p w14:paraId="7C232FA8" w14:textId="23A6C7BA" w:rsidR="00B869A4" w:rsidRDefault="00950D41" w:rsidP="00B854D4">
      <w:pPr>
        <w:pStyle w:val="NoteLevel1"/>
        <w:numPr>
          <w:ilvl w:val="1"/>
          <w:numId w:val="3"/>
        </w:numPr>
        <w:rPr>
          <w:rFonts w:ascii="Cambria" w:hAnsi="Cambria"/>
        </w:rPr>
      </w:pPr>
      <w:r>
        <w:rPr>
          <w:rFonts w:ascii="Cambria" w:hAnsi="Cambria"/>
        </w:rPr>
        <w:t xml:space="preserve">Open up </w:t>
      </w:r>
      <w:r w:rsidR="00B869A4" w:rsidRPr="00241553">
        <w:rPr>
          <w:rFonts w:ascii="Cambria" w:hAnsi="Cambria"/>
        </w:rPr>
        <w:t xml:space="preserve">new </w:t>
      </w:r>
      <w:r>
        <w:rPr>
          <w:rFonts w:ascii="Cambria" w:hAnsi="Cambria"/>
        </w:rPr>
        <w:t>CAEECC M</w:t>
      </w:r>
      <w:r w:rsidR="00B869A4" w:rsidRPr="00241553">
        <w:rPr>
          <w:rFonts w:ascii="Cambria" w:hAnsi="Cambria"/>
        </w:rPr>
        <w:t xml:space="preserve">ember applications </w:t>
      </w:r>
      <w:r>
        <w:rPr>
          <w:rFonts w:ascii="Cambria" w:hAnsi="Cambria"/>
        </w:rPr>
        <w:t>process</w:t>
      </w:r>
      <w:r w:rsidR="00B869A4" w:rsidRPr="00241553">
        <w:rPr>
          <w:rFonts w:ascii="Cambria" w:hAnsi="Cambria"/>
        </w:rPr>
        <w:t xml:space="preserve">. </w:t>
      </w:r>
    </w:p>
    <w:p w14:paraId="2B7AB83D" w14:textId="4C5DBEF7" w:rsidR="00B869A4" w:rsidRDefault="00950D41" w:rsidP="00B854D4">
      <w:pPr>
        <w:pStyle w:val="NoteLevel1"/>
        <w:numPr>
          <w:ilvl w:val="1"/>
          <w:numId w:val="3"/>
        </w:numPr>
        <w:rPr>
          <w:rFonts w:ascii="Cambria" w:hAnsi="Cambria"/>
        </w:rPr>
      </w:pPr>
      <w:r>
        <w:rPr>
          <w:rFonts w:ascii="Cambria" w:hAnsi="Cambria"/>
        </w:rPr>
        <w:t>D</w:t>
      </w:r>
      <w:r w:rsidR="00B869A4">
        <w:rPr>
          <w:rFonts w:ascii="Cambria" w:hAnsi="Cambria"/>
        </w:rPr>
        <w:t xml:space="preserve">evelop a CAEECC </w:t>
      </w:r>
      <w:r w:rsidR="00B869A4" w:rsidRPr="00241553">
        <w:rPr>
          <w:rFonts w:ascii="Cambria" w:hAnsi="Cambria"/>
        </w:rPr>
        <w:t xml:space="preserve">evaluation framework, </w:t>
      </w:r>
      <w:r>
        <w:rPr>
          <w:rFonts w:ascii="Cambria" w:hAnsi="Cambria"/>
        </w:rPr>
        <w:t>and present at August 2</w:t>
      </w:r>
      <w:r w:rsidRPr="00950D41">
        <w:rPr>
          <w:rFonts w:ascii="Cambria" w:hAnsi="Cambria"/>
        </w:rPr>
        <w:t>nd</w:t>
      </w:r>
      <w:r>
        <w:rPr>
          <w:rFonts w:ascii="Cambria" w:hAnsi="Cambria"/>
        </w:rPr>
        <w:t xml:space="preserve"> meeting</w:t>
      </w:r>
    </w:p>
    <w:p w14:paraId="4FF3BC90" w14:textId="3E707AC8" w:rsidR="00ED5E19" w:rsidRPr="00241553" w:rsidRDefault="00ED5E19" w:rsidP="00B869A4">
      <w:pPr>
        <w:pStyle w:val="NoteLevel1"/>
        <w:numPr>
          <w:ilvl w:val="0"/>
          <w:numId w:val="0"/>
        </w:numPr>
        <w:ind w:left="360"/>
        <w:rPr>
          <w:rFonts w:ascii="Cambria" w:hAnsi="Cambria"/>
          <w:u w:val="single"/>
        </w:rPr>
      </w:pPr>
      <w:r w:rsidRPr="00241553">
        <w:rPr>
          <w:rFonts w:ascii="Cambria" w:hAnsi="Cambria"/>
        </w:rPr>
        <w:fldChar w:fldCharType="begin"/>
      </w:r>
      <w:r w:rsidRPr="00241553">
        <w:rPr>
          <w:rFonts w:ascii="Cambria" w:hAnsi="Cambria"/>
        </w:rPr>
        <w:instrText xml:space="preserve"> ADDIN AudioMarker 17181 </w:instrText>
      </w:r>
      <w:r w:rsidRPr="00241553">
        <w:rPr>
          <w:rFonts w:ascii="Cambria" w:hAnsi="Cambria"/>
        </w:rPr>
        <w:fldChar w:fldCharType="end"/>
      </w:r>
      <w:r w:rsidRPr="00241553">
        <w:rPr>
          <w:rFonts w:ascii="Cambria" w:hAnsi="Cambria"/>
        </w:rPr>
        <w:fldChar w:fldCharType="begin"/>
      </w:r>
      <w:r w:rsidRPr="00241553">
        <w:rPr>
          <w:rFonts w:ascii="Cambria" w:hAnsi="Cambria"/>
        </w:rPr>
        <w:instrText xml:space="preserve"> ADDIN AudioMarker 15943 </w:instrText>
      </w:r>
      <w:r w:rsidRPr="00241553">
        <w:rPr>
          <w:rFonts w:ascii="Cambria" w:hAnsi="Cambria"/>
        </w:rPr>
        <w:fldChar w:fldCharType="end"/>
      </w:r>
    </w:p>
    <w:p w14:paraId="5495C6BD" w14:textId="75639C02" w:rsidR="00B804B0" w:rsidRPr="00A749A6" w:rsidRDefault="00B804B0">
      <w:pPr>
        <w:rPr>
          <w:rFonts w:ascii="Cambria" w:hAnsi="Cambria"/>
        </w:rPr>
      </w:pPr>
      <w:r w:rsidRPr="00A749A6">
        <w:rPr>
          <w:rFonts w:ascii="Cambria" w:hAnsi="Cambria"/>
        </w:rPr>
        <w:br w:type="page"/>
      </w:r>
    </w:p>
    <w:p w14:paraId="2C6CF05F" w14:textId="61E78546" w:rsidR="00672641" w:rsidRPr="00672641" w:rsidRDefault="00672641" w:rsidP="00672641">
      <w:pPr>
        <w:pStyle w:val="NoteLevel11"/>
        <w:tabs>
          <w:tab w:val="clear" w:pos="0"/>
        </w:tabs>
        <w:jc w:val="center"/>
        <w:rPr>
          <w:rFonts w:ascii="Times New Roman" w:hAnsi="Times New Roman" w:cs="Times New Roman"/>
          <w:b/>
        </w:rPr>
      </w:pPr>
      <w:r w:rsidRPr="00F62FE6">
        <w:rPr>
          <w:rFonts w:ascii="Times New Roman" w:hAnsi="Times New Roman" w:cs="Times New Roman"/>
          <w:b/>
        </w:rPr>
        <w:t>Appendix A</w:t>
      </w:r>
      <w:r>
        <w:rPr>
          <w:rFonts w:ascii="Times New Roman" w:hAnsi="Times New Roman" w:cs="Times New Roman"/>
          <w:b/>
        </w:rPr>
        <w:t>: Participant List</w:t>
      </w:r>
    </w:p>
    <w:p w14:paraId="6A4E441A" w14:textId="77777777" w:rsidR="00672641" w:rsidRDefault="00672641" w:rsidP="00276C78">
      <w:pPr>
        <w:rPr>
          <w:b/>
          <w:i/>
        </w:rPr>
      </w:pPr>
    </w:p>
    <w:p w14:paraId="09F0B71C" w14:textId="77777777" w:rsidR="00672641" w:rsidRDefault="00672641" w:rsidP="00276C78">
      <w:pPr>
        <w:rPr>
          <w:b/>
          <w:i/>
        </w:rPr>
      </w:pPr>
    </w:p>
    <w:p w14:paraId="5A4ABCD1" w14:textId="2F7B3A59" w:rsidR="00276C78" w:rsidRPr="00F62FE6" w:rsidRDefault="00276C78" w:rsidP="00276C78">
      <w:pPr>
        <w:rPr>
          <w:b/>
          <w:i/>
        </w:rPr>
      </w:pPr>
      <w:r w:rsidRPr="00F62FE6">
        <w:rPr>
          <w:b/>
          <w:i/>
        </w:rPr>
        <w:t>CAEECC facilitation team</w:t>
      </w:r>
      <w:r>
        <w:rPr>
          <w:b/>
          <w:i/>
        </w:rPr>
        <w:t xml:space="preserve"> present</w:t>
      </w:r>
      <w:r w:rsidRPr="00F62FE6">
        <w:rPr>
          <w:b/>
          <w:i/>
        </w:rPr>
        <w:t xml:space="preserve">: </w:t>
      </w:r>
    </w:p>
    <w:p w14:paraId="1BFA3193" w14:textId="562FA920" w:rsidR="00276C78" w:rsidRPr="00276C78" w:rsidRDefault="00276C78" w:rsidP="00ED5E19">
      <w:pPr>
        <w:rPr>
          <w:rFonts w:ascii="Times New Roman" w:hAnsi="Times New Roman" w:cs="Times New Roman"/>
        </w:rPr>
      </w:pPr>
    </w:p>
    <w:tbl>
      <w:tblPr>
        <w:tblW w:w="8140" w:type="dxa"/>
        <w:tblInd w:w="93" w:type="dxa"/>
        <w:tblLook w:val="04A0" w:firstRow="1" w:lastRow="0" w:firstColumn="1" w:lastColumn="0" w:noHBand="0" w:noVBand="1"/>
      </w:tblPr>
      <w:tblGrid>
        <w:gridCol w:w="1520"/>
        <w:gridCol w:w="2080"/>
        <w:gridCol w:w="4540"/>
      </w:tblGrid>
      <w:tr w:rsidR="008114D7" w:rsidRPr="00A749A6" w14:paraId="66F5D1AE" w14:textId="77777777" w:rsidTr="003F5F02">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C43FD" w14:textId="59DE7F68" w:rsidR="008114D7" w:rsidRPr="00A749A6" w:rsidRDefault="008114D7" w:rsidP="003F5F02">
            <w:pPr>
              <w:rPr>
                <w:rFonts w:ascii="Cambria" w:eastAsia="Times New Roman" w:hAnsi="Cambria" w:cs="Times New Roman"/>
                <w:color w:val="000000"/>
              </w:rPr>
            </w:pPr>
            <w:r>
              <w:rPr>
                <w:rFonts w:ascii="Cambria" w:eastAsia="Times New Roman" w:hAnsi="Cambria" w:cs="Times New Roman"/>
                <w:color w:val="000000"/>
              </w:rPr>
              <w:t>Jonathan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A58F48A" w14:textId="446178A0" w:rsidR="008114D7" w:rsidRPr="00A749A6" w:rsidRDefault="008114D7" w:rsidP="003F5F02">
            <w:pPr>
              <w:rPr>
                <w:rFonts w:ascii="Cambria" w:eastAsia="Times New Roman" w:hAnsi="Cambria" w:cs="Times New Roman"/>
                <w:color w:val="000000"/>
              </w:rPr>
            </w:pPr>
            <w:r>
              <w:rPr>
                <w:rFonts w:ascii="Cambria" w:eastAsia="Times New Roman" w:hAnsi="Cambria" w:cs="Times New Roman"/>
                <w:color w:val="000000"/>
              </w:rPr>
              <w:t>Raab</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31AA2262" w14:textId="1B138059" w:rsidR="008114D7" w:rsidRPr="00A749A6" w:rsidRDefault="008114D7" w:rsidP="003F5F02">
            <w:pPr>
              <w:rPr>
                <w:rFonts w:ascii="Cambria" w:eastAsia="Times New Roman" w:hAnsi="Cambria" w:cs="Times New Roman"/>
                <w:color w:val="000000"/>
              </w:rPr>
            </w:pPr>
            <w:r>
              <w:t>Raab Associates Ltd.</w:t>
            </w:r>
          </w:p>
        </w:tc>
      </w:tr>
      <w:tr w:rsidR="008114D7" w:rsidRPr="00A749A6" w14:paraId="394E1280" w14:textId="77777777" w:rsidTr="003F5F02">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79F65F" w14:textId="1E2EDB51" w:rsidR="008114D7" w:rsidRPr="00A749A6" w:rsidRDefault="008114D7" w:rsidP="003F5F02">
            <w:pPr>
              <w:rPr>
                <w:rFonts w:ascii="Cambria" w:eastAsia="Times New Roman" w:hAnsi="Cambria" w:cs="Times New Roman"/>
                <w:color w:val="000000"/>
              </w:rPr>
            </w:pPr>
            <w:r>
              <w:rPr>
                <w:rFonts w:ascii="Cambria" w:eastAsia="Times New Roman" w:hAnsi="Cambria" w:cs="Times New Roman"/>
                <w:color w:val="000000"/>
              </w:rPr>
              <w:t xml:space="preserve">Meredith </w:t>
            </w:r>
          </w:p>
        </w:tc>
        <w:tc>
          <w:tcPr>
            <w:tcW w:w="2080" w:type="dxa"/>
            <w:tcBorders>
              <w:top w:val="nil"/>
              <w:left w:val="nil"/>
              <w:bottom w:val="single" w:sz="4" w:space="0" w:color="auto"/>
              <w:right w:val="single" w:sz="4" w:space="0" w:color="auto"/>
            </w:tcBorders>
            <w:shd w:val="clear" w:color="auto" w:fill="auto"/>
            <w:noWrap/>
            <w:vAlign w:val="bottom"/>
            <w:hideMark/>
          </w:tcPr>
          <w:p w14:paraId="04ED8583" w14:textId="53F06F63" w:rsidR="008114D7" w:rsidRPr="00A749A6" w:rsidRDefault="008114D7" w:rsidP="003F5F02">
            <w:pPr>
              <w:rPr>
                <w:rFonts w:ascii="Cambria" w:eastAsia="Times New Roman" w:hAnsi="Cambria" w:cs="Times New Roman"/>
                <w:color w:val="000000"/>
              </w:rPr>
            </w:pPr>
            <w:r>
              <w:rPr>
                <w:rFonts w:ascii="Cambria" w:eastAsia="Times New Roman" w:hAnsi="Cambria" w:cs="Times New Roman"/>
                <w:color w:val="000000"/>
              </w:rPr>
              <w:t>Cowart</w:t>
            </w:r>
          </w:p>
        </w:tc>
        <w:tc>
          <w:tcPr>
            <w:tcW w:w="4540" w:type="dxa"/>
            <w:tcBorders>
              <w:top w:val="nil"/>
              <w:left w:val="nil"/>
              <w:bottom w:val="single" w:sz="4" w:space="0" w:color="auto"/>
              <w:right w:val="single" w:sz="4" w:space="0" w:color="auto"/>
            </w:tcBorders>
            <w:shd w:val="clear" w:color="auto" w:fill="auto"/>
            <w:vAlign w:val="bottom"/>
            <w:hideMark/>
          </w:tcPr>
          <w:p w14:paraId="2727B4C1" w14:textId="4EF65C14" w:rsidR="008114D7" w:rsidRPr="00A749A6" w:rsidRDefault="008114D7" w:rsidP="003F5F02">
            <w:pPr>
              <w:rPr>
                <w:rFonts w:ascii="Cambria" w:eastAsia="Times New Roman" w:hAnsi="Cambria" w:cs="Times New Roman"/>
                <w:color w:val="000000"/>
              </w:rPr>
            </w:pPr>
            <w:r>
              <w:rPr>
                <w:rFonts w:ascii="Cambria" w:eastAsia="Times New Roman" w:hAnsi="Cambria" w:cs="Times New Roman"/>
                <w:color w:val="000000"/>
              </w:rPr>
              <w:t>CONCUR, Inc.</w:t>
            </w:r>
          </w:p>
        </w:tc>
      </w:tr>
    </w:tbl>
    <w:p w14:paraId="0286FE09" w14:textId="77777777" w:rsidR="008114D7" w:rsidRDefault="008114D7" w:rsidP="00ED5E19">
      <w:pPr>
        <w:rPr>
          <w:rFonts w:ascii="Cambria" w:hAnsi="Cambria"/>
          <w:b/>
          <w:i/>
        </w:rPr>
      </w:pPr>
    </w:p>
    <w:p w14:paraId="096501A0" w14:textId="0BF17C5E" w:rsidR="00ED5E19" w:rsidRPr="00276C78" w:rsidRDefault="001C6A35" w:rsidP="00ED5E19">
      <w:pPr>
        <w:rPr>
          <w:rFonts w:ascii="Cambria" w:hAnsi="Cambria"/>
          <w:b/>
          <w:i/>
        </w:rPr>
      </w:pPr>
      <w:r w:rsidRPr="00276C78">
        <w:rPr>
          <w:rFonts w:ascii="Cambria" w:hAnsi="Cambria"/>
          <w:b/>
          <w:i/>
        </w:rPr>
        <w:t>CAEECC Members and P</w:t>
      </w:r>
      <w:r w:rsidR="00B804B0" w:rsidRPr="00276C78">
        <w:rPr>
          <w:rFonts w:ascii="Cambria" w:hAnsi="Cambria"/>
          <w:b/>
          <w:i/>
        </w:rPr>
        <w:t xml:space="preserve">roxies </w:t>
      </w:r>
      <w:r w:rsidR="00276C78" w:rsidRPr="00276C78">
        <w:rPr>
          <w:rFonts w:ascii="Cambria" w:hAnsi="Cambria"/>
          <w:b/>
          <w:i/>
        </w:rPr>
        <w:t>present</w:t>
      </w:r>
      <w:r w:rsidR="00B804B0" w:rsidRPr="00276C78">
        <w:rPr>
          <w:rFonts w:ascii="Cambria" w:hAnsi="Cambria"/>
          <w:b/>
          <w:i/>
        </w:rPr>
        <w:t>:</w:t>
      </w:r>
    </w:p>
    <w:p w14:paraId="2D5C35DC" w14:textId="77777777" w:rsidR="00B804B0" w:rsidRPr="00A749A6" w:rsidRDefault="00B804B0"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1C6A35" w:rsidRPr="00A749A6" w14:paraId="2394791F" w14:textId="77777777" w:rsidTr="001C6A35">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D38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Jenny</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FBC566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Berg</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174AD41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MTC (BayREN)</w:t>
            </w:r>
          </w:p>
        </w:tc>
      </w:tr>
      <w:tr w:rsidR="001C6A35" w:rsidRPr="00A749A6" w14:paraId="357790A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F75B1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Athena</w:t>
            </w:r>
          </w:p>
        </w:tc>
        <w:tc>
          <w:tcPr>
            <w:tcW w:w="2080" w:type="dxa"/>
            <w:tcBorders>
              <w:top w:val="nil"/>
              <w:left w:val="nil"/>
              <w:bottom w:val="single" w:sz="4" w:space="0" w:color="auto"/>
              <w:right w:val="single" w:sz="4" w:space="0" w:color="auto"/>
            </w:tcBorders>
            <w:shd w:val="clear" w:color="auto" w:fill="auto"/>
            <w:noWrap/>
            <w:vAlign w:val="bottom"/>
            <w:hideMark/>
          </w:tcPr>
          <w:p w14:paraId="596DC65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Besa</w:t>
            </w:r>
          </w:p>
        </w:tc>
        <w:tc>
          <w:tcPr>
            <w:tcW w:w="4540" w:type="dxa"/>
            <w:tcBorders>
              <w:top w:val="nil"/>
              <w:left w:val="nil"/>
              <w:bottom w:val="single" w:sz="4" w:space="0" w:color="auto"/>
              <w:right w:val="single" w:sz="4" w:space="0" w:color="auto"/>
            </w:tcBorders>
            <w:shd w:val="clear" w:color="auto" w:fill="auto"/>
            <w:vAlign w:val="bottom"/>
            <w:hideMark/>
          </w:tcPr>
          <w:p w14:paraId="635DBFC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SDG&amp;E</w:t>
            </w:r>
          </w:p>
        </w:tc>
      </w:tr>
      <w:tr w:rsidR="001C6A35" w:rsidRPr="00A749A6" w14:paraId="72C06E6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6F63E5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Erin</w:t>
            </w:r>
          </w:p>
        </w:tc>
        <w:tc>
          <w:tcPr>
            <w:tcW w:w="2080" w:type="dxa"/>
            <w:tcBorders>
              <w:top w:val="nil"/>
              <w:left w:val="nil"/>
              <w:bottom w:val="single" w:sz="4" w:space="0" w:color="auto"/>
              <w:right w:val="single" w:sz="4" w:space="0" w:color="auto"/>
            </w:tcBorders>
            <w:shd w:val="clear" w:color="auto" w:fill="auto"/>
            <w:noWrap/>
            <w:vAlign w:val="bottom"/>
            <w:hideMark/>
          </w:tcPr>
          <w:p w14:paraId="6FC1CB3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Brooks</w:t>
            </w:r>
          </w:p>
        </w:tc>
        <w:tc>
          <w:tcPr>
            <w:tcW w:w="4540" w:type="dxa"/>
            <w:tcBorders>
              <w:top w:val="nil"/>
              <w:left w:val="nil"/>
              <w:bottom w:val="single" w:sz="4" w:space="0" w:color="auto"/>
              <w:right w:val="single" w:sz="4" w:space="0" w:color="auto"/>
            </w:tcBorders>
            <w:shd w:val="clear" w:color="auto" w:fill="auto"/>
            <w:noWrap/>
            <w:vAlign w:val="bottom"/>
            <w:hideMark/>
          </w:tcPr>
          <w:p w14:paraId="789D1D3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SoCalGas</w:t>
            </w:r>
          </w:p>
        </w:tc>
      </w:tr>
      <w:tr w:rsidR="001C6A35" w:rsidRPr="00A749A6" w14:paraId="7DA9D3B9"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B582B1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Dan</w:t>
            </w:r>
          </w:p>
        </w:tc>
        <w:tc>
          <w:tcPr>
            <w:tcW w:w="2080" w:type="dxa"/>
            <w:tcBorders>
              <w:top w:val="nil"/>
              <w:left w:val="nil"/>
              <w:bottom w:val="single" w:sz="4" w:space="0" w:color="auto"/>
              <w:right w:val="single" w:sz="4" w:space="0" w:color="auto"/>
            </w:tcBorders>
            <w:shd w:val="clear" w:color="auto" w:fill="auto"/>
            <w:noWrap/>
            <w:vAlign w:val="bottom"/>
            <w:hideMark/>
          </w:tcPr>
          <w:p w14:paraId="607A5B9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Buch</w:t>
            </w:r>
          </w:p>
        </w:tc>
        <w:tc>
          <w:tcPr>
            <w:tcW w:w="4540" w:type="dxa"/>
            <w:tcBorders>
              <w:top w:val="nil"/>
              <w:left w:val="nil"/>
              <w:bottom w:val="single" w:sz="4" w:space="0" w:color="auto"/>
              <w:right w:val="single" w:sz="4" w:space="0" w:color="auto"/>
            </w:tcBorders>
            <w:shd w:val="clear" w:color="auto" w:fill="auto"/>
            <w:vAlign w:val="bottom"/>
            <w:hideMark/>
          </w:tcPr>
          <w:p w14:paraId="51186CD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ORA</w:t>
            </w:r>
          </w:p>
        </w:tc>
      </w:tr>
      <w:tr w:rsidR="001C6A35" w:rsidRPr="00A749A6" w14:paraId="7D73F193"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72C5E0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Cody</w:t>
            </w:r>
          </w:p>
        </w:tc>
        <w:tc>
          <w:tcPr>
            <w:tcW w:w="2080" w:type="dxa"/>
            <w:tcBorders>
              <w:top w:val="nil"/>
              <w:left w:val="nil"/>
              <w:bottom w:val="single" w:sz="4" w:space="0" w:color="auto"/>
              <w:right w:val="single" w:sz="4" w:space="0" w:color="auto"/>
            </w:tcBorders>
            <w:shd w:val="clear" w:color="auto" w:fill="auto"/>
            <w:noWrap/>
            <w:vAlign w:val="bottom"/>
            <w:hideMark/>
          </w:tcPr>
          <w:p w14:paraId="7C1F7207"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Coeckelenbergh</w:t>
            </w:r>
          </w:p>
        </w:tc>
        <w:tc>
          <w:tcPr>
            <w:tcW w:w="4540" w:type="dxa"/>
            <w:tcBorders>
              <w:top w:val="nil"/>
              <w:left w:val="nil"/>
              <w:bottom w:val="single" w:sz="4" w:space="0" w:color="auto"/>
              <w:right w:val="single" w:sz="4" w:space="0" w:color="auto"/>
            </w:tcBorders>
            <w:shd w:val="clear" w:color="auto" w:fill="auto"/>
            <w:vAlign w:val="bottom"/>
            <w:hideMark/>
          </w:tcPr>
          <w:p w14:paraId="5D6667C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Lincus, Inc.</w:t>
            </w:r>
          </w:p>
        </w:tc>
      </w:tr>
      <w:tr w:rsidR="001C6A35" w:rsidRPr="00A749A6" w14:paraId="729ED3CF"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0786A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Dave</w:t>
            </w:r>
          </w:p>
        </w:tc>
        <w:tc>
          <w:tcPr>
            <w:tcW w:w="2080" w:type="dxa"/>
            <w:tcBorders>
              <w:top w:val="nil"/>
              <w:left w:val="nil"/>
              <w:bottom w:val="single" w:sz="4" w:space="0" w:color="auto"/>
              <w:right w:val="single" w:sz="4" w:space="0" w:color="auto"/>
            </w:tcBorders>
            <w:shd w:val="clear" w:color="auto" w:fill="auto"/>
            <w:noWrap/>
            <w:vAlign w:val="bottom"/>
            <w:hideMark/>
          </w:tcPr>
          <w:p w14:paraId="0FC6281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Dias</w:t>
            </w:r>
          </w:p>
        </w:tc>
        <w:tc>
          <w:tcPr>
            <w:tcW w:w="4540" w:type="dxa"/>
            <w:tcBorders>
              <w:top w:val="nil"/>
              <w:left w:val="nil"/>
              <w:bottom w:val="single" w:sz="4" w:space="0" w:color="auto"/>
              <w:right w:val="single" w:sz="4" w:space="0" w:color="auto"/>
            </w:tcBorders>
            <w:shd w:val="clear" w:color="auto" w:fill="auto"/>
            <w:vAlign w:val="bottom"/>
            <w:hideMark/>
          </w:tcPr>
          <w:p w14:paraId="3FFD99C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Sheet Metal Workers Local 104</w:t>
            </w:r>
          </w:p>
        </w:tc>
      </w:tr>
      <w:tr w:rsidR="001C6A35" w:rsidRPr="00A749A6" w14:paraId="7B2F40AB"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230976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Lara</w:t>
            </w:r>
          </w:p>
        </w:tc>
        <w:tc>
          <w:tcPr>
            <w:tcW w:w="2080" w:type="dxa"/>
            <w:tcBorders>
              <w:top w:val="nil"/>
              <w:left w:val="nil"/>
              <w:bottom w:val="single" w:sz="4" w:space="0" w:color="auto"/>
              <w:right w:val="single" w:sz="4" w:space="0" w:color="auto"/>
            </w:tcBorders>
            <w:shd w:val="clear" w:color="auto" w:fill="auto"/>
            <w:noWrap/>
            <w:vAlign w:val="bottom"/>
            <w:hideMark/>
          </w:tcPr>
          <w:p w14:paraId="2D2DE16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Ettenson</w:t>
            </w:r>
          </w:p>
        </w:tc>
        <w:tc>
          <w:tcPr>
            <w:tcW w:w="4540" w:type="dxa"/>
            <w:tcBorders>
              <w:top w:val="nil"/>
              <w:left w:val="nil"/>
              <w:bottom w:val="single" w:sz="4" w:space="0" w:color="auto"/>
              <w:right w:val="single" w:sz="4" w:space="0" w:color="auto"/>
            </w:tcBorders>
            <w:shd w:val="clear" w:color="auto" w:fill="auto"/>
            <w:vAlign w:val="bottom"/>
            <w:hideMark/>
          </w:tcPr>
          <w:p w14:paraId="542C033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NRDC</w:t>
            </w:r>
          </w:p>
        </w:tc>
      </w:tr>
      <w:tr w:rsidR="001C6A35" w:rsidRPr="00A749A6" w14:paraId="3E2E3BDB"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D0DDE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Matthew</w:t>
            </w:r>
          </w:p>
        </w:tc>
        <w:tc>
          <w:tcPr>
            <w:tcW w:w="2080" w:type="dxa"/>
            <w:tcBorders>
              <w:top w:val="nil"/>
              <w:left w:val="nil"/>
              <w:bottom w:val="single" w:sz="4" w:space="0" w:color="auto"/>
              <w:right w:val="single" w:sz="4" w:space="0" w:color="auto"/>
            </w:tcBorders>
            <w:shd w:val="clear" w:color="auto" w:fill="auto"/>
            <w:noWrap/>
            <w:vAlign w:val="bottom"/>
            <w:hideMark/>
          </w:tcPr>
          <w:p w14:paraId="0DDEA60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Evans</w:t>
            </w:r>
          </w:p>
        </w:tc>
        <w:tc>
          <w:tcPr>
            <w:tcW w:w="4540" w:type="dxa"/>
            <w:tcBorders>
              <w:top w:val="nil"/>
              <w:left w:val="nil"/>
              <w:bottom w:val="single" w:sz="4" w:space="0" w:color="auto"/>
              <w:right w:val="single" w:sz="4" w:space="0" w:color="auto"/>
            </w:tcBorders>
            <w:shd w:val="clear" w:color="auto" w:fill="auto"/>
            <w:vAlign w:val="bottom"/>
            <w:hideMark/>
          </w:tcPr>
          <w:p w14:paraId="3194986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Southern California Edison</w:t>
            </w:r>
          </w:p>
        </w:tc>
      </w:tr>
      <w:tr w:rsidR="001C6A35" w:rsidRPr="00A749A6" w14:paraId="79017BC9"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EBB103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Megan</w:t>
            </w:r>
          </w:p>
        </w:tc>
        <w:tc>
          <w:tcPr>
            <w:tcW w:w="2080" w:type="dxa"/>
            <w:tcBorders>
              <w:top w:val="nil"/>
              <w:left w:val="nil"/>
              <w:bottom w:val="single" w:sz="4" w:space="0" w:color="auto"/>
              <w:right w:val="single" w:sz="4" w:space="0" w:color="auto"/>
            </w:tcBorders>
            <w:shd w:val="clear" w:color="auto" w:fill="auto"/>
            <w:noWrap/>
            <w:vAlign w:val="bottom"/>
            <w:hideMark/>
          </w:tcPr>
          <w:p w14:paraId="39699E5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Gibney</w:t>
            </w:r>
          </w:p>
        </w:tc>
        <w:tc>
          <w:tcPr>
            <w:tcW w:w="4540" w:type="dxa"/>
            <w:tcBorders>
              <w:top w:val="nil"/>
              <w:left w:val="nil"/>
              <w:bottom w:val="single" w:sz="4" w:space="0" w:color="auto"/>
              <w:right w:val="single" w:sz="4" w:space="0" w:color="auto"/>
            </w:tcBorders>
            <w:shd w:val="clear" w:color="auto" w:fill="auto"/>
            <w:vAlign w:val="bottom"/>
            <w:hideMark/>
          </w:tcPr>
          <w:p w14:paraId="23EB53D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Center for Sustainable Energy</w:t>
            </w:r>
          </w:p>
        </w:tc>
      </w:tr>
      <w:tr w:rsidR="001C6A35" w:rsidRPr="00A749A6" w14:paraId="15DCC84F"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8F6C22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Chris</w:t>
            </w:r>
          </w:p>
        </w:tc>
        <w:tc>
          <w:tcPr>
            <w:tcW w:w="2080" w:type="dxa"/>
            <w:tcBorders>
              <w:top w:val="nil"/>
              <w:left w:val="nil"/>
              <w:bottom w:val="single" w:sz="4" w:space="0" w:color="auto"/>
              <w:right w:val="single" w:sz="4" w:space="0" w:color="auto"/>
            </w:tcBorders>
            <w:shd w:val="clear" w:color="auto" w:fill="auto"/>
            <w:noWrap/>
            <w:vAlign w:val="bottom"/>
            <w:hideMark/>
          </w:tcPr>
          <w:p w14:paraId="3D83675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Kato</w:t>
            </w:r>
          </w:p>
        </w:tc>
        <w:tc>
          <w:tcPr>
            <w:tcW w:w="4540" w:type="dxa"/>
            <w:tcBorders>
              <w:top w:val="nil"/>
              <w:left w:val="nil"/>
              <w:bottom w:val="single" w:sz="4" w:space="0" w:color="auto"/>
              <w:right w:val="single" w:sz="4" w:space="0" w:color="auto"/>
            </w:tcBorders>
            <w:shd w:val="clear" w:color="auto" w:fill="auto"/>
            <w:vAlign w:val="bottom"/>
            <w:hideMark/>
          </w:tcPr>
          <w:p w14:paraId="7520B3F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PG&amp;E</w:t>
            </w:r>
          </w:p>
        </w:tc>
      </w:tr>
      <w:tr w:rsidR="001C6A35" w:rsidRPr="00A749A6" w14:paraId="71B1629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1FD367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Bernie</w:t>
            </w:r>
          </w:p>
        </w:tc>
        <w:tc>
          <w:tcPr>
            <w:tcW w:w="2080" w:type="dxa"/>
            <w:tcBorders>
              <w:top w:val="nil"/>
              <w:left w:val="nil"/>
              <w:bottom w:val="single" w:sz="4" w:space="0" w:color="auto"/>
              <w:right w:val="single" w:sz="4" w:space="0" w:color="auto"/>
            </w:tcBorders>
            <w:shd w:val="clear" w:color="auto" w:fill="auto"/>
            <w:noWrap/>
            <w:vAlign w:val="bottom"/>
            <w:hideMark/>
          </w:tcPr>
          <w:p w14:paraId="7A1EA9A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Kotlier</w:t>
            </w:r>
          </w:p>
        </w:tc>
        <w:tc>
          <w:tcPr>
            <w:tcW w:w="4540" w:type="dxa"/>
            <w:tcBorders>
              <w:top w:val="nil"/>
              <w:left w:val="nil"/>
              <w:bottom w:val="single" w:sz="4" w:space="0" w:color="auto"/>
              <w:right w:val="single" w:sz="4" w:space="0" w:color="auto"/>
            </w:tcBorders>
            <w:shd w:val="clear" w:color="auto" w:fill="auto"/>
            <w:vAlign w:val="bottom"/>
            <w:hideMark/>
          </w:tcPr>
          <w:p w14:paraId="055F374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LMCC</w:t>
            </w:r>
          </w:p>
        </w:tc>
      </w:tr>
      <w:tr w:rsidR="001C6A35" w:rsidRPr="00A749A6" w14:paraId="0CF2B80A"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200A8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Kathryn</w:t>
            </w:r>
          </w:p>
        </w:tc>
        <w:tc>
          <w:tcPr>
            <w:tcW w:w="2080" w:type="dxa"/>
            <w:tcBorders>
              <w:top w:val="nil"/>
              <w:left w:val="nil"/>
              <w:bottom w:val="single" w:sz="4" w:space="0" w:color="auto"/>
              <w:right w:val="single" w:sz="4" w:space="0" w:color="auto"/>
            </w:tcBorders>
            <w:shd w:val="clear" w:color="auto" w:fill="auto"/>
            <w:noWrap/>
            <w:vAlign w:val="bottom"/>
            <w:hideMark/>
          </w:tcPr>
          <w:p w14:paraId="113FD40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Kriozere</w:t>
            </w:r>
          </w:p>
        </w:tc>
        <w:tc>
          <w:tcPr>
            <w:tcW w:w="4540" w:type="dxa"/>
            <w:tcBorders>
              <w:top w:val="nil"/>
              <w:left w:val="nil"/>
              <w:bottom w:val="single" w:sz="4" w:space="0" w:color="auto"/>
              <w:right w:val="single" w:sz="4" w:space="0" w:color="auto"/>
            </w:tcBorders>
            <w:shd w:val="clear" w:color="auto" w:fill="auto"/>
            <w:vAlign w:val="bottom"/>
            <w:hideMark/>
          </w:tcPr>
          <w:p w14:paraId="58B4D55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Small Business Utility Advocates</w:t>
            </w:r>
          </w:p>
        </w:tc>
      </w:tr>
      <w:tr w:rsidR="001C6A35" w:rsidRPr="00A749A6" w14:paraId="29D064BC"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68B21E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Minh</w:t>
            </w:r>
          </w:p>
        </w:tc>
        <w:tc>
          <w:tcPr>
            <w:tcW w:w="2080" w:type="dxa"/>
            <w:tcBorders>
              <w:top w:val="nil"/>
              <w:left w:val="nil"/>
              <w:bottom w:val="single" w:sz="4" w:space="0" w:color="auto"/>
              <w:right w:val="single" w:sz="4" w:space="0" w:color="auto"/>
            </w:tcBorders>
            <w:shd w:val="clear" w:color="auto" w:fill="auto"/>
            <w:noWrap/>
            <w:vAlign w:val="bottom"/>
            <w:hideMark/>
          </w:tcPr>
          <w:p w14:paraId="329FDB8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Le</w:t>
            </w:r>
          </w:p>
        </w:tc>
        <w:tc>
          <w:tcPr>
            <w:tcW w:w="4540" w:type="dxa"/>
            <w:tcBorders>
              <w:top w:val="nil"/>
              <w:left w:val="nil"/>
              <w:bottom w:val="single" w:sz="4" w:space="0" w:color="auto"/>
              <w:right w:val="single" w:sz="4" w:space="0" w:color="auto"/>
            </w:tcBorders>
            <w:shd w:val="clear" w:color="auto" w:fill="auto"/>
            <w:vAlign w:val="bottom"/>
            <w:hideMark/>
          </w:tcPr>
          <w:p w14:paraId="39B5B09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SoCalREN</w:t>
            </w:r>
          </w:p>
        </w:tc>
      </w:tr>
      <w:tr w:rsidR="001C6A35" w:rsidRPr="00A749A6" w14:paraId="1ED231E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B5417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Lujuana</w:t>
            </w:r>
          </w:p>
        </w:tc>
        <w:tc>
          <w:tcPr>
            <w:tcW w:w="2080" w:type="dxa"/>
            <w:tcBorders>
              <w:top w:val="nil"/>
              <w:left w:val="nil"/>
              <w:bottom w:val="single" w:sz="4" w:space="0" w:color="auto"/>
              <w:right w:val="single" w:sz="4" w:space="0" w:color="auto"/>
            </w:tcBorders>
            <w:shd w:val="clear" w:color="auto" w:fill="auto"/>
            <w:noWrap/>
            <w:vAlign w:val="bottom"/>
            <w:hideMark/>
          </w:tcPr>
          <w:p w14:paraId="569E0CE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Medina</w:t>
            </w:r>
          </w:p>
        </w:tc>
        <w:tc>
          <w:tcPr>
            <w:tcW w:w="4540" w:type="dxa"/>
            <w:tcBorders>
              <w:top w:val="nil"/>
              <w:left w:val="nil"/>
              <w:bottom w:val="single" w:sz="4" w:space="0" w:color="auto"/>
              <w:right w:val="single" w:sz="4" w:space="0" w:color="auto"/>
            </w:tcBorders>
            <w:shd w:val="clear" w:color="auto" w:fill="auto"/>
            <w:vAlign w:val="bottom"/>
            <w:hideMark/>
          </w:tcPr>
          <w:p w14:paraId="0863135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Consultant to SoCalREN</w:t>
            </w:r>
          </w:p>
        </w:tc>
      </w:tr>
      <w:tr w:rsidR="001C6A35" w:rsidRPr="00A749A6" w14:paraId="372F2392"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D01F3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Alice</w:t>
            </w:r>
          </w:p>
        </w:tc>
        <w:tc>
          <w:tcPr>
            <w:tcW w:w="2080" w:type="dxa"/>
            <w:tcBorders>
              <w:top w:val="nil"/>
              <w:left w:val="nil"/>
              <w:bottom w:val="single" w:sz="4" w:space="0" w:color="auto"/>
              <w:right w:val="single" w:sz="4" w:space="0" w:color="auto"/>
            </w:tcBorders>
            <w:shd w:val="clear" w:color="auto" w:fill="auto"/>
            <w:noWrap/>
            <w:vAlign w:val="bottom"/>
            <w:hideMark/>
          </w:tcPr>
          <w:p w14:paraId="4B4952D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Stover</w:t>
            </w:r>
          </w:p>
        </w:tc>
        <w:tc>
          <w:tcPr>
            <w:tcW w:w="4540" w:type="dxa"/>
            <w:tcBorders>
              <w:top w:val="nil"/>
              <w:left w:val="nil"/>
              <w:bottom w:val="single" w:sz="4" w:space="0" w:color="auto"/>
              <w:right w:val="single" w:sz="4" w:space="0" w:color="auto"/>
            </w:tcBorders>
            <w:shd w:val="clear" w:color="auto" w:fill="auto"/>
            <w:vAlign w:val="bottom"/>
            <w:hideMark/>
          </w:tcPr>
          <w:p w14:paraId="56FC239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MCE</w:t>
            </w:r>
          </w:p>
        </w:tc>
      </w:tr>
      <w:tr w:rsidR="001C6A35" w:rsidRPr="00A749A6" w14:paraId="4E69806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674627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Alejandra</w:t>
            </w:r>
          </w:p>
        </w:tc>
        <w:tc>
          <w:tcPr>
            <w:tcW w:w="2080" w:type="dxa"/>
            <w:tcBorders>
              <w:top w:val="nil"/>
              <w:left w:val="nil"/>
              <w:bottom w:val="single" w:sz="4" w:space="0" w:color="auto"/>
              <w:right w:val="single" w:sz="4" w:space="0" w:color="auto"/>
            </w:tcBorders>
            <w:shd w:val="clear" w:color="auto" w:fill="auto"/>
            <w:noWrap/>
            <w:vAlign w:val="bottom"/>
            <w:hideMark/>
          </w:tcPr>
          <w:p w14:paraId="59F1710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Tellez</w:t>
            </w:r>
          </w:p>
        </w:tc>
        <w:tc>
          <w:tcPr>
            <w:tcW w:w="4540" w:type="dxa"/>
            <w:tcBorders>
              <w:top w:val="nil"/>
              <w:left w:val="nil"/>
              <w:bottom w:val="single" w:sz="4" w:space="0" w:color="auto"/>
              <w:right w:val="single" w:sz="4" w:space="0" w:color="auto"/>
            </w:tcBorders>
            <w:shd w:val="clear" w:color="auto" w:fill="auto"/>
            <w:vAlign w:val="bottom"/>
            <w:hideMark/>
          </w:tcPr>
          <w:p w14:paraId="1E8ADE0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County of Ventura</w:t>
            </w:r>
          </w:p>
        </w:tc>
      </w:tr>
    </w:tbl>
    <w:p w14:paraId="458AFA1C" w14:textId="77777777" w:rsidR="00B804B0" w:rsidRPr="00A749A6" w:rsidRDefault="00B804B0" w:rsidP="00ED5E19">
      <w:pPr>
        <w:rPr>
          <w:rFonts w:ascii="Cambria" w:hAnsi="Cambria"/>
        </w:rPr>
      </w:pPr>
    </w:p>
    <w:p w14:paraId="59D0DD8C" w14:textId="1E010897" w:rsidR="00E4714E" w:rsidRPr="00276C78" w:rsidRDefault="00E4714E" w:rsidP="00ED5E19">
      <w:pPr>
        <w:rPr>
          <w:rFonts w:ascii="Cambria" w:hAnsi="Cambria"/>
          <w:b/>
          <w:i/>
        </w:rPr>
      </w:pPr>
      <w:r w:rsidRPr="00276C78">
        <w:rPr>
          <w:rFonts w:ascii="Cambria" w:hAnsi="Cambria"/>
          <w:b/>
          <w:i/>
        </w:rPr>
        <w:t xml:space="preserve">CAEECC Members and Proxies </w:t>
      </w:r>
      <w:r w:rsidR="00276C78" w:rsidRPr="00276C78">
        <w:rPr>
          <w:rFonts w:ascii="Cambria" w:hAnsi="Cambria"/>
          <w:b/>
          <w:i/>
        </w:rPr>
        <w:t>joining</w:t>
      </w:r>
      <w:r w:rsidRPr="00276C78">
        <w:rPr>
          <w:rFonts w:ascii="Cambria" w:hAnsi="Cambria"/>
          <w:b/>
          <w:i/>
        </w:rPr>
        <w:t xml:space="preserve"> via webinar: </w:t>
      </w:r>
    </w:p>
    <w:p w14:paraId="2AE7B063" w14:textId="77777777" w:rsidR="00E4714E" w:rsidRPr="00A749A6" w:rsidRDefault="00E4714E"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1C6A35" w:rsidRPr="00A749A6" w14:paraId="711D8980" w14:textId="77777777" w:rsidTr="001C6A35">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EEF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Doug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BAFCE2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Avery</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4284863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California Advanced Lighting Controls Training Program (CALCTP)</w:t>
            </w:r>
          </w:p>
        </w:tc>
      </w:tr>
      <w:tr w:rsidR="001C6A35" w:rsidRPr="00A749A6" w14:paraId="5DFB7AF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530E31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Jessie </w:t>
            </w:r>
          </w:p>
        </w:tc>
        <w:tc>
          <w:tcPr>
            <w:tcW w:w="2080" w:type="dxa"/>
            <w:tcBorders>
              <w:top w:val="nil"/>
              <w:left w:val="nil"/>
              <w:bottom w:val="single" w:sz="4" w:space="0" w:color="auto"/>
              <w:right w:val="single" w:sz="4" w:space="0" w:color="auto"/>
            </w:tcBorders>
            <w:shd w:val="clear" w:color="auto" w:fill="auto"/>
            <w:noWrap/>
            <w:vAlign w:val="bottom"/>
            <w:hideMark/>
          </w:tcPr>
          <w:p w14:paraId="0F83EED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Denver</w:t>
            </w:r>
          </w:p>
        </w:tc>
        <w:tc>
          <w:tcPr>
            <w:tcW w:w="4540" w:type="dxa"/>
            <w:tcBorders>
              <w:top w:val="nil"/>
              <w:left w:val="nil"/>
              <w:bottom w:val="single" w:sz="4" w:space="0" w:color="auto"/>
              <w:right w:val="single" w:sz="4" w:space="0" w:color="auto"/>
            </w:tcBorders>
            <w:shd w:val="clear" w:color="auto" w:fill="auto"/>
            <w:vAlign w:val="bottom"/>
            <w:hideMark/>
          </w:tcPr>
          <w:p w14:paraId="536ED55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CCSF/SFE/SF CCA</w:t>
            </w:r>
          </w:p>
        </w:tc>
      </w:tr>
      <w:tr w:rsidR="001C6A35" w:rsidRPr="00A749A6" w14:paraId="43A5826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3AA3CF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Brian </w:t>
            </w:r>
          </w:p>
        </w:tc>
        <w:tc>
          <w:tcPr>
            <w:tcW w:w="2080" w:type="dxa"/>
            <w:tcBorders>
              <w:top w:val="nil"/>
              <w:left w:val="nil"/>
              <w:bottom w:val="single" w:sz="4" w:space="0" w:color="auto"/>
              <w:right w:val="single" w:sz="4" w:space="0" w:color="auto"/>
            </w:tcBorders>
            <w:shd w:val="clear" w:color="auto" w:fill="auto"/>
            <w:noWrap/>
            <w:vAlign w:val="bottom"/>
            <w:hideMark/>
          </w:tcPr>
          <w:p w14:paraId="04F094C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Samuelson</w:t>
            </w:r>
          </w:p>
        </w:tc>
        <w:tc>
          <w:tcPr>
            <w:tcW w:w="4540" w:type="dxa"/>
            <w:tcBorders>
              <w:top w:val="nil"/>
              <w:left w:val="nil"/>
              <w:bottom w:val="single" w:sz="4" w:space="0" w:color="auto"/>
              <w:right w:val="single" w:sz="4" w:space="0" w:color="auto"/>
            </w:tcBorders>
            <w:shd w:val="clear" w:color="auto" w:fill="auto"/>
            <w:vAlign w:val="bottom"/>
            <w:hideMark/>
          </w:tcPr>
          <w:p w14:paraId="1C88B57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CEC</w:t>
            </w:r>
          </w:p>
        </w:tc>
      </w:tr>
      <w:tr w:rsidR="001C6A35" w:rsidRPr="00A749A6" w14:paraId="6CA07CF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F884E6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Michelle</w:t>
            </w:r>
          </w:p>
        </w:tc>
        <w:tc>
          <w:tcPr>
            <w:tcW w:w="2080" w:type="dxa"/>
            <w:tcBorders>
              <w:top w:val="nil"/>
              <w:left w:val="nil"/>
              <w:bottom w:val="single" w:sz="4" w:space="0" w:color="auto"/>
              <w:right w:val="single" w:sz="4" w:space="0" w:color="auto"/>
            </w:tcBorders>
            <w:shd w:val="clear" w:color="auto" w:fill="auto"/>
            <w:noWrap/>
            <w:vAlign w:val="bottom"/>
            <w:hideMark/>
          </w:tcPr>
          <w:p w14:paraId="6B35C7D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Vigen</w:t>
            </w:r>
          </w:p>
        </w:tc>
        <w:tc>
          <w:tcPr>
            <w:tcW w:w="4540" w:type="dxa"/>
            <w:tcBorders>
              <w:top w:val="nil"/>
              <w:left w:val="nil"/>
              <w:bottom w:val="single" w:sz="4" w:space="0" w:color="auto"/>
              <w:right w:val="single" w:sz="4" w:space="0" w:color="auto"/>
            </w:tcBorders>
            <w:shd w:val="clear" w:color="auto" w:fill="auto"/>
            <w:vAlign w:val="bottom"/>
            <w:hideMark/>
          </w:tcPr>
          <w:p w14:paraId="093FB8C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CEDMC</w:t>
            </w:r>
          </w:p>
        </w:tc>
      </w:tr>
    </w:tbl>
    <w:p w14:paraId="4188FFA3" w14:textId="77777777" w:rsidR="001C6A35" w:rsidRPr="00A749A6" w:rsidRDefault="001C6A35" w:rsidP="00ED5E19">
      <w:pPr>
        <w:rPr>
          <w:rFonts w:ascii="Cambria" w:hAnsi="Cambria"/>
        </w:rPr>
      </w:pPr>
    </w:p>
    <w:p w14:paraId="3CD03873" w14:textId="77777777" w:rsidR="00E4714E" w:rsidRPr="00A749A6" w:rsidRDefault="00E4714E" w:rsidP="00ED5E19">
      <w:pPr>
        <w:rPr>
          <w:rFonts w:ascii="Cambria" w:hAnsi="Cambria"/>
        </w:rPr>
      </w:pPr>
    </w:p>
    <w:p w14:paraId="54D94903" w14:textId="47286802" w:rsidR="00B804B0" w:rsidRPr="00276C78" w:rsidRDefault="00276C78" w:rsidP="00ED5E19">
      <w:pPr>
        <w:rPr>
          <w:rFonts w:ascii="Cambria" w:hAnsi="Cambria"/>
          <w:b/>
          <w:i/>
        </w:rPr>
      </w:pPr>
      <w:r w:rsidRPr="00276C78">
        <w:rPr>
          <w:rFonts w:ascii="Cambria" w:hAnsi="Cambria"/>
          <w:b/>
          <w:i/>
        </w:rPr>
        <w:t xml:space="preserve">Participants from </w:t>
      </w:r>
      <w:r w:rsidR="00E4714E" w:rsidRPr="00276C78">
        <w:rPr>
          <w:rFonts w:ascii="Cambria" w:hAnsi="Cambria"/>
          <w:b/>
          <w:i/>
        </w:rPr>
        <w:t>CAEECC Member organization</w:t>
      </w:r>
      <w:r w:rsidRPr="00276C78">
        <w:rPr>
          <w:rFonts w:ascii="Cambria" w:hAnsi="Cambria"/>
          <w:b/>
          <w:i/>
        </w:rPr>
        <w:t>s</w:t>
      </w:r>
      <w:r w:rsidR="00E4714E" w:rsidRPr="00276C78">
        <w:rPr>
          <w:rFonts w:ascii="Cambria" w:hAnsi="Cambria"/>
          <w:b/>
          <w:i/>
        </w:rPr>
        <w:t xml:space="preserve"> </w:t>
      </w:r>
      <w:r w:rsidRPr="00276C78">
        <w:rPr>
          <w:rFonts w:ascii="Cambria" w:hAnsi="Cambria"/>
          <w:b/>
          <w:i/>
        </w:rPr>
        <w:t>present:</w:t>
      </w:r>
    </w:p>
    <w:p w14:paraId="13CA0BD7" w14:textId="77777777" w:rsidR="00E4714E" w:rsidRPr="00A749A6" w:rsidRDefault="00E4714E"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1C6A35" w:rsidRPr="00A749A6" w14:paraId="56E3E817" w14:textId="77777777" w:rsidTr="001C6A35">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5782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Elizabeth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CCEEDE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Baires</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298A3F7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SoCalGas</w:t>
            </w:r>
          </w:p>
        </w:tc>
      </w:tr>
      <w:tr w:rsidR="001C6A35" w:rsidRPr="00A749A6" w14:paraId="68EFAB3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4BA22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Rodney</w:t>
            </w:r>
          </w:p>
        </w:tc>
        <w:tc>
          <w:tcPr>
            <w:tcW w:w="2080" w:type="dxa"/>
            <w:tcBorders>
              <w:top w:val="nil"/>
              <w:left w:val="nil"/>
              <w:bottom w:val="single" w:sz="4" w:space="0" w:color="auto"/>
              <w:right w:val="single" w:sz="4" w:space="0" w:color="auto"/>
            </w:tcBorders>
            <w:shd w:val="clear" w:color="auto" w:fill="auto"/>
            <w:noWrap/>
            <w:vAlign w:val="bottom"/>
            <w:hideMark/>
          </w:tcPr>
          <w:p w14:paraId="7097BBC7"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Davis</w:t>
            </w:r>
          </w:p>
        </w:tc>
        <w:tc>
          <w:tcPr>
            <w:tcW w:w="4540" w:type="dxa"/>
            <w:tcBorders>
              <w:top w:val="nil"/>
              <w:left w:val="nil"/>
              <w:bottom w:val="single" w:sz="4" w:space="0" w:color="auto"/>
              <w:right w:val="single" w:sz="4" w:space="0" w:color="auto"/>
            </w:tcBorders>
            <w:shd w:val="clear" w:color="auto" w:fill="auto"/>
            <w:vAlign w:val="bottom"/>
            <w:hideMark/>
          </w:tcPr>
          <w:p w14:paraId="080BC1C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SoCalGas</w:t>
            </w:r>
          </w:p>
        </w:tc>
      </w:tr>
      <w:tr w:rsidR="001C6A35" w:rsidRPr="00A749A6" w14:paraId="3100CF54"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D8750C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Jesse</w:t>
            </w:r>
          </w:p>
        </w:tc>
        <w:tc>
          <w:tcPr>
            <w:tcW w:w="2080" w:type="dxa"/>
            <w:tcBorders>
              <w:top w:val="nil"/>
              <w:left w:val="nil"/>
              <w:bottom w:val="single" w:sz="4" w:space="0" w:color="auto"/>
              <w:right w:val="single" w:sz="4" w:space="0" w:color="auto"/>
            </w:tcBorders>
            <w:shd w:val="clear" w:color="auto" w:fill="auto"/>
            <w:noWrap/>
            <w:vAlign w:val="bottom"/>
            <w:hideMark/>
          </w:tcPr>
          <w:p w14:paraId="5B3334F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Emge</w:t>
            </w:r>
          </w:p>
        </w:tc>
        <w:tc>
          <w:tcPr>
            <w:tcW w:w="4540" w:type="dxa"/>
            <w:tcBorders>
              <w:top w:val="nil"/>
              <w:left w:val="nil"/>
              <w:bottom w:val="single" w:sz="4" w:space="0" w:color="auto"/>
              <w:right w:val="single" w:sz="4" w:space="0" w:color="auto"/>
            </w:tcBorders>
            <w:shd w:val="clear" w:color="auto" w:fill="auto"/>
            <w:vAlign w:val="bottom"/>
            <w:hideMark/>
          </w:tcPr>
          <w:p w14:paraId="5684C56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SDG&amp;E</w:t>
            </w:r>
          </w:p>
        </w:tc>
      </w:tr>
      <w:tr w:rsidR="001C6A35" w:rsidRPr="00A749A6" w14:paraId="1ED5ADB5"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71E92A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Becky </w:t>
            </w:r>
          </w:p>
        </w:tc>
        <w:tc>
          <w:tcPr>
            <w:tcW w:w="2080" w:type="dxa"/>
            <w:tcBorders>
              <w:top w:val="nil"/>
              <w:left w:val="nil"/>
              <w:bottom w:val="single" w:sz="4" w:space="0" w:color="auto"/>
              <w:right w:val="single" w:sz="4" w:space="0" w:color="auto"/>
            </w:tcBorders>
            <w:shd w:val="clear" w:color="auto" w:fill="auto"/>
            <w:noWrap/>
            <w:vAlign w:val="bottom"/>
            <w:hideMark/>
          </w:tcPr>
          <w:p w14:paraId="3AECA89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Estrella</w:t>
            </w:r>
          </w:p>
        </w:tc>
        <w:tc>
          <w:tcPr>
            <w:tcW w:w="4540" w:type="dxa"/>
            <w:tcBorders>
              <w:top w:val="nil"/>
              <w:left w:val="nil"/>
              <w:bottom w:val="single" w:sz="4" w:space="0" w:color="auto"/>
              <w:right w:val="single" w:sz="4" w:space="0" w:color="auto"/>
            </w:tcBorders>
            <w:shd w:val="clear" w:color="auto" w:fill="auto"/>
            <w:noWrap/>
            <w:vAlign w:val="bottom"/>
            <w:hideMark/>
          </w:tcPr>
          <w:p w14:paraId="240BC0B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SoCalGas</w:t>
            </w:r>
          </w:p>
        </w:tc>
      </w:tr>
      <w:tr w:rsidR="001C6A35" w:rsidRPr="00A749A6" w14:paraId="68C6E1F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75BC1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Sara</w:t>
            </w:r>
          </w:p>
        </w:tc>
        <w:tc>
          <w:tcPr>
            <w:tcW w:w="2080" w:type="dxa"/>
            <w:tcBorders>
              <w:top w:val="nil"/>
              <w:left w:val="nil"/>
              <w:bottom w:val="single" w:sz="4" w:space="0" w:color="auto"/>
              <w:right w:val="single" w:sz="4" w:space="0" w:color="auto"/>
            </w:tcBorders>
            <w:shd w:val="clear" w:color="auto" w:fill="auto"/>
            <w:noWrap/>
            <w:vAlign w:val="bottom"/>
            <w:hideMark/>
          </w:tcPr>
          <w:p w14:paraId="6DBE89B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Moore</w:t>
            </w:r>
          </w:p>
        </w:tc>
        <w:tc>
          <w:tcPr>
            <w:tcW w:w="4540" w:type="dxa"/>
            <w:tcBorders>
              <w:top w:val="nil"/>
              <w:left w:val="nil"/>
              <w:bottom w:val="single" w:sz="4" w:space="0" w:color="auto"/>
              <w:right w:val="single" w:sz="4" w:space="0" w:color="auto"/>
            </w:tcBorders>
            <w:shd w:val="clear" w:color="auto" w:fill="auto"/>
            <w:vAlign w:val="bottom"/>
            <w:hideMark/>
          </w:tcPr>
          <w:p w14:paraId="41B5070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California Energy Commission</w:t>
            </w:r>
          </w:p>
        </w:tc>
      </w:tr>
      <w:tr w:rsidR="001C6A35" w:rsidRPr="00A749A6" w14:paraId="16B98A6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0D78DA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Paul</w:t>
            </w:r>
          </w:p>
        </w:tc>
        <w:tc>
          <w:tcPr>
            <w:tcW w:w="2080" w:type="dxa"/>
            <w:tcBorders>
              <w:top w:val="nil"/>
              <w:left w:val="nil"/>
              <w:bottom w:val="single" w:sz="4" w:space="0" w:color="auto"/>
              <w:right w:val="single" w:sz="4" w:space="0" w:color="auto"/>
            </w:tcBorders>
            <w:shd w:val="clear" w:color="auto" w:fill="auto"/>
            <w:noWrap/>
            <w:vAlign w:val="bottom"/>
            <w:hideMark/>
          </w:tcPr>
          <w:p w14:paraId="58633AF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Thomas</w:t>
            </w:r>
          </w:p>
        </w:tc>
        <w:tc>
          <w:tcPr>
            <w:tcW w:w="4540" w:type="dxa"/>
            <w:tcBorders>
              <w:top w:val="nil"/>
              <w:left w:val="nil"/>
              <w:bottom w:val="single" w:sz="4" w:space="0" w:color="auto"/>
              <w:right w:val="single" w:sz="4" w:space="0" w:color="auto"/>
            </w:tcBorders>
            <w:shd w:val="clear" w:color="auto" w:fill="auto"/>
            <w:noWrap/>
            <w:vAlign w:val="bottom"/>
            <w:hideMark/>
          </w:tcPr>
          <w:p w14:paraId="71D98E4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SDG&amp;E</w:t>
            </w:r>
          </w:p>
        </w:tc>
      </w:tr>
      <w:tr w:rsidR="001C6A35" w:rsidRPr="00A749A6" w14:paraId="07441C33"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00524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Brandi</w:t>
            </w:r>
          </w:p>
        </w:tc>
        <w:tc>
          <w:tcPr>
            <w:tcW w:w="2080" w:type="dxa"/>
            <w:tcBorders>
              <w:top w:val="nil"/>
              <w:left w:val="nil"/>
              <w:bottom w:val="single" w:sz="4" w:space="0" w:color="auto"/>
              <w:right w:val="single" w:sz="4" w:space="0" w:color="auto"/>
            </w:tcBorders>
            <w:shd w:val="clear" w:color="auto" w:fill="auto"/>
            <w:noWrap/>
            <w:vAlign w:val="bottom"/>
            <w:hideMark/>
          </w:tcPr>
          <w:p w14:paraId="1260A5F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Turner</w:t>
            </w:r>
          </w:p>
        </w:tc>
        <w:tc>
          <w:tcPr>
            <w:tcW w:w="4540" w:type="dxa"/>
            <w:tcBorders>
              <w:top w:val="nil"/>
              <w:left w:val="nil"/>
              <w:bottom w:val="single" w:sz="4" w:space="0" w:color="auto"/>
              <w:right w:val="single" w:sz="4" w:space="0" w:color="auto"/>
            </w:tcBorders>
            <w:shd w:val="clear" w:color="auto" w:fill="auto"/>
            <w:vAlign w:val="bottom"/>
            <w:hideMark/>
          </w:tcPr>
          <w:p w14:paraId="20CABA9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SDG&amp;E</w:t>
            </w:r>
          </w:p>
        </w:tc>
      </w:tr>
    </w:tbl>
    <w:p w14:paraId="406EC794" w14:textId="77777777" w:rsidR="001C6A35" w:rsidRPr="00A749A6" w:rsidRDefault="001C6A35" w:rsidP="00ED5E19">
      <w:pPr>
        <w:rPr>
          <w:rFonts w:ascii="Cambria" w:hAnsi="Cambria"/>
        </w:rPr>
      </w:pPr>
    </w:p>
    <w:p w14:paraId="493502A2" w14:textId="77777777" w:rsidR="00E4714E" w:rsidRPr="00A749A6" w:rsidRDefault="00E4714E" w:rsidP="00ED5E19">
      <w:pPr>
        <w:rPr>
          <w:rFonts w:ascii="Cambria" w:hAnsi="Cambria"/>
        </w:rPr>
      </w:pPr>
    </w:p>
    <w:p w14:paraId="2ACF2497" w14:textId="2E487FC3" w:rsidR="00E4714E" w:rsidRPr="00276C78" w:rsidRDefault="00E4714E" w:rsidP="00ED5E19">
      <w:pPr>
        <w:rPr>
          <w:rFonts w:ascii="Cambria" w:hAnsi="Cambria"/>
          <w:b/>
          <w:i/>
        </w:rPr>
      </w:pPr>
      <w:r w:rsidRPr="00276C78">
        <w:rPr>
          <w:rFonts w:ascii="Cambria" w:hAnsi="Cambria"/>
          <w:b/>
          <w:i/>
        </w:rPr>
        <w:t xml:space="preserve">CPUC staff </w:t>
      </w:r>
      <w:r w:rsidR="00276C78" w:rsidRPr="00276C78">
        <w:rPr>
          <w:rFonts w:ascii="Cambria" w:hAnsi="Cambria"/>
          <w:b/>
          <w:i/>
        </w:rPr>
        <w:t>present</w:t>
      </w:r>
      <w:r w:rsidRPr="00276C78">
        <w:rPr>
          <w:rFonts w:ascii="Cambria" w:hAnsi="Cambria"/>
          <w:b/>
          <w:i/>
        </w:rPr>
        <w:t>:</w:t>
      </w:r>
    </w:p>
    <w:p w14:paraId="67BB8481" w14:textId="77777777" w:rsidR="00E4714E" w:rsidRPr="00A749A6" w:rsidRDefault="00E4714E"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1C6A35" w:rsidRPr="00A749A6" w14:paraId="1234D581" w14:textId="77777777" w:rsidTr="001C6A35">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D1C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Alison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80DB127"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LaBonte</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50520F6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CPUC</w:t>
            </w:r>
          </w:p>
        </w:tc>
      </w:tr>
      <w:tr w:rsidR="001C6A35" w:rsidRPr="00A749A6" w14:paraId="47C7849A"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FEF630C"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Chris</w:t>
            </w:r>
          </w:p>
        </w:tc>
        <w:tc>
          <w:tcPr>
            <w:tcW w:w="2080" w:type="dxa"/>
            <w:tcBorders>
              <w:top w:val="nil"/>
              <w:left w:val="nil"/>
              <w:bottom w:val="single" w:sz="4" w:space="0" w:color="auto"/>
              <w:right w:val="single" w:sz="4" w:space="0" w:color="auto"/>
            </w:tcBorders>
            <w:shd w:val="clear" w:color="auto" w:fill="auto"/>
            <w:noWrap/>
            <w:vAlign w:val="bottom"/>
            <w:hideMark/>
          </w:tcPr>
          <w:p w14:paraId="6DB78B23"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Moore</w:t>
            </w:r>
          </w:p>
        </w:tc>
        <w:tc>
          <w:tcPr>
            <w:tcW w:w="4540" w:type="dxa"/>
            <w:tcBorders>
              <w:top w:val="nil"/>
              <w:left w:val="nil"/>
              <w:bottom w:val="single" w:sz="4" w:space="0" w:color="auto"/>
              <w:right w:val="single" w:sz="4" w:space="0" w:color="auto"/>
            </w:tcBorders>
            <w:shd w:val="clear" w:color="auto" w:fill="auto"/>
            <w:noWrap/>
            <w:vAlign w:val="bottom"/>
            <w:hideMark/>
          </w:tcPr>
          <w:p w14:paraId="3561BE5E"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CPUC</w:t>
            </w:r>
          </w:p>
        </w:tc>
      </w:tr>
      <w:tr w:rsidR="001C6A35" w:rsidRPr="00A749A6" w14:paraId="2F0742A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C36D44D"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 xml:space="preserve">Jeorge </w:t>
            </w:r>
          </w:p>
        </w:tc>
        <w:tc>
          <w:tcPr>
            <w:tcW w:w="2080" w:type="dxa"/>
            <w:tcBorders>
              <w:top w:val="nil"/>
              <w:left w:val="nil"/>
              <w:bottom w:val="single" w:sz="4" w:space="0" w:color="auto"/>
              <w:right w:val="single" w:sz="4" w:space="0" w:color="auto"/>
            </w:tcBorders>
            <w:shd w:val="clear" w:color="auto" w:fill="auto"/>
            <w:noWrap/>
            <w:vAlign w:val="bottom"/>
            <w:hideMark/>
          </w:tcPr>
          <w:p w14:paraId="6E7B5BF8"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Tagnipes</w:t>
            </w:r>
          </w:p>
        </w:tc>
        <w:tc>
          <w:tcPr>
            <w:tcW w:w="4540" w:type="dxa"/>
            <w:tcBorders>
              <w:top w:val="nil"/>
              <w:left w:val="nil"/>
              <w:bottom w:val="single" w:sz="4" w:space="0" w:color="auto"/>
              <w:right w:val="single" w:sz="4" w:space="0" w:color="auto"/>
            </w:tcBorders>
            <w:shd w:val="clear" w:color="auto" w:fill="auto"/>
            <w:vAlign w:val="bottom"/>
            <w:hideMark/>
          </w:tcPr>
          <w:p w14:paraId="0D843CAC"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CPUC</w:t>
            </w:r>
          </w:p>
        </w:tc>
      </w:tr>
      <w:tr w:rsidR="001C6A35" w:rsidRPr="00A749A6" w14:paraId="473B9A2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493D336"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Agatha</w:t>
            </w:r>
          </w:p>
        </w:tc>
        <w:tc>
          <w:tcPr>
            <w:tcW w:w="2080" w:type="dxa"/>
            <w:tcBorders>
              <w:top w:val="nil"/>
              <w:left w:val="nil"/>
              <w:bottom w:val="single" w:sz="4" w:space="0" w:color="auto"/>
              <w:right w:val="single" w:sz="4" w:space="0" w:color="auto"/>
            </w:tcBorders>
            <w:shd w:val="clear" w:color="auto" w:fill="auto"/>
            <w:noWrap/>
            <w:vAlign w:val="bottom"/>
            <w:hideMark/>
          </w:tcPr>
          <w:p w14:paraId="761A8559"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Wein</w:t>
            </w:r>
          </w:p>
        </w:tc>
        <w:tc>
          <w:tcPr>
            <w:tcW w:w="4540" w:type="dxa"/>
            <w:tcBorders>
              <w:top w:val="nil"/>
              <w:left w:val="nil"/>
              <w:bottom w:val="single" w:sz="4" w:space="0" w:color="auto"/>
              <w:right w:val="single" w:sz="4" w:space="0" w:color="auto"/>
            </w:tcBorders>
            <w:shd w:val="clear" w:color="auto" w:fill="auto"/>
            <w:vAlign w:val="bottom"/>
            <w:hideMark/>
          </w:tcPr>
          <w:p w14:paraId="727A9327" w14:textId="77777777" w:rsidR="001C6A35" w:rsidRPr="000A4CF4" w:rsidRDefault="001C6A35" w:rsidP="001C6A35">
            <w:pPr>
              <w:rPr>
                <w:rFonts w:ascii="Cambria" w:eastAsia="Times New Roman" w:hAnsi="Cambria" w:cs="Times New Roman"/>
                <w:color w:val="000000"/>
              </w:rPr>
            </w:pPr>
            <w:r w:rsidRPr="000A4CF4">
              <w:rPr>
                <w:rFonts w:ascii="Cambria" w:eastAsia="Times New Roman" w:hAnsi="Cambria" w:cs="Times New Roman"/>
                <w:color w:val="000000"/>
              </w:rPr>
              <w:t>CPUC</w:t>
            </w:r>
          </w:p>
        </w:tc>
      </w:tr>
    </w:tbl>
    <w:p w14:paraId="666CE2B0" w14:textId="77777777" w:rsidR="00E4714E" w:rsidRPr="00A749A6" w:rsidRDefault="00E4714E" w:rsidP="00ED5E19">
      <w:pPr>
        <w:rPr>
          <w:rFonts w:ascii="Cambria" w:hAnsi="Cambria"/>
        </w:rPr>
      </w:pPr>
    </w:p>
    <w:p w14:paraId="37F22AE4" w14:textId="54E4303A" w:rsidR="00C754B8" w:rsidRPr="00276C78" w:rsidRDefault="00C754B8" w:rsidP="00ED5E19">
      <w:pPr>
        <w:rPr>
          <w:rFonts w:ascii="Cambria" w:hAnsi="Cambria"/>
          <w:b/>
          <w:i/>
        </w:rPr>
      </w:pPr>
      <w:r w:rsidRPr="00276C78">
        <w:rPr>
          <w:rFonts w:ascii="Cambria" w:hAnsi="Cambria"/>
          <w:b/>
          <w:i/>
        </w:rPr>
        <w:t xml:space="preserve">CPUC staff </w:t>
      </w:r>
      <w:r w:rsidR="00276C78" w:rsidRPr="00276C78">
        <w:rPr>
          <w:rFonts w:ascii="Cambria" w:hAnsi="Cambria"/>
          <w:b/>
          <w:i/>
        </w:rPr>
        <w:t>joining</w:t>
      </w:r>
      <w:r w:rsidRPr="00276C78">
        <w:rPr>
          <w:rFonts w:ascii="Cambria" w:hAnsi="Cambria"/>
          <w:b/>
          <w:i/>
        </w:rPr>
        <w:t xml:space="preserve"> via webinar: </w:t>
      </w:r>
    </w:p>
    <w:p w14:paraId="01654665" w14:textId="77777777" w:rsidR="00C754B8" w:rsidRPr="00A749A6" w:rsidRDefault="00C754B8" w:rsidP="00ED5E19">
      <w:pPr>
        <w:rPr>
          <w:rFonts w:ascii="Cambria" w:hAnsi="Cambria"/>
        </w:rPr>
      </w:pPr>
    </w:p>
    <w:tbl>
      <w:tblPr>
        <w:tblW w:w="8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080"/>
        <w:gridCol w:w="4540"/>
      </w:tblGrid>
      <w:tr w:rsidR="00C754B8" w:rsidRPr="00A749A6" w14:paraId="24194267" w14:textId="77777777" w:rsidTr="000A4CF4">
        <w:trPr>
          <w:trHeight w:val="320"/>
        </w:trPr>
        <w:tc>
          <w:tcPr>
            <w:tcW w:w="1520" w:type="dxa"/>
            <w:shd w:val="clear" w:color="auto" w:fill="auto"/>
            <w:noWrap/>
            <w:vAlign w:val="bottom"/>
          </w:tcPr>
          <w:p w14:paraId="21B945AD" w14:textId="227E5599" w:rsidR="00C754B8"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Peter</w:t>
            </w:r>
          </w:p>
        </w:tc>
        <w:tc>
          <w:tcPr>
            <w:tcW w:w="2080" w:type="dxa"/>
            <w:shd w:val="clear" w:color="auto" w:fill="auto"/>
            <w:noWrap/>
            <w:vAlign w:val="bottom"/>
          </w:tcPr>
          <w:p w14:paraId="5BB2B272" w14:textId="63A69C95" w:rsidR="00C754B8"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Biermayer</w:t>
            </w:r>
          </w:p>
        </w:tc>
        <w:tc>
          <w:tcPr>
            <w:tcW w:w="4540" w:type="dxa"/>
            <w:shd w:val="clear" w:color="auto" w:fill="auto"/>
            <w:vAlign w:val="bottom"/>
          </w:tcPr>
          <w:p w14:paraId="7174ACE2" w14:textId="09D1DD58" w:rsidR="00C754B8"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r w:rsidR="000A4CF4" w:rsidRPr="00A749A6" w14:paraId="7FE11669" w14:textId="77777777" w:rsidTr="00C754B8">
        <w:trPr>
          <w:trHeight w:val="320"/>
        </w:trPr>
        <w:tc>
          <w:tcPr>
            <w:tcW w:w="1520" w:type="dxa"/>
            <w:shd w:val="clear" w:color="auto" w:fill="auto"/>
            <w:noWrap/>
            <w:vAlign w:val="bottom"/>
          </w:tcPr>
          <w:p w14:paraId="7D98DB40" w14:textId="53252AF2"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Mona</w:t>
            </w:r>
          </w:p>
        </w:tc>
        <w:tc>
          <w:tcPr>
            <w:tcW w:w="2080" w:type="dxa"/>
            <w:shd w:val="clear" w:color="auto" w:fill="auto"/>
            <w:noWrap/>
            <w:vAlign w:val="bottom"/>
          </w:tcPr>
          <w:p w14:paraId="6C201F55" w14:textId="53ED65AC"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Dzvova</w:t>
            </w:r>
          </w:p>
        </w:tc>
        <w:tc>
          <w:tcPr>
            <w:tcW w:w="4540" w:type="dxa"/>
            <w:shd w:val="clear" w:color="auto" w:fill="auto"/>
            <w:vAlign w:val="bottom"/>
          </w:tcPr>
          <w:p w14:paraId="275EEE1A" w14:textId="55625691"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r w:rsidR="000A4CF4" w:rsidRPr="00A749A6" w14:paraId="76910420" w14:textId="77777777" w:rsidTr="00C754B8">
        <w:trPr>
          <w:trHeight w:val="320"/>
        </w:trPr>
        <w:tc>
          <w:tcPr>
            <w:tcW w:w="1520" w:type="dxa"/>
            <w:shd w:val="clear" w:color="auto" w:fill="auto"/>
            <w:noWrap/>
            <w:vAlign w:val="bottom"/>
          </w:tcPr>
          <w:p w14:paraId="7AF645EB" w14:textId="389FE5C6"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Peter</w:t>
            </w:r>
          </w:p>
        </w:tc>
        <w:tc>
          <w:tcPr>
            <w:tcW w:w="2080" w:type="dxa"/>
            <w:shd w:val="clear" w:color="auto" w:fill="auto"/>
            <w:noWrap/>
            <w:vAlign w:val="bottom"/>
          </w:tcPr>
          <w:p w14:paraId="54E5426E" w14:textId="693EA263"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Franzese</w:t>
            </w:r>
          </w:p>
        </w:tc>
        <w:tc>
          <w:tcPr>
            <w:tcW w:w="4540" w:type="dxa"/>
            <w:shd w:val="clear" w:color="auto" w:fill="auto"/>
            <w:vAlign w:val="bottom"/>
          </w:tcPr>
          <w:p w14:paraId="7A324BC0" w14:textId="22E8986B"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r w:rsidR="000A4CF4" w:rsidRPr="00A749A6" w14:paraId="6394AEBB" w14:textId="77777777" w:rsidTr="00C754B8">
        <w:trPr>
          <w:trHeight w:val="320"/>
        </w:trPr>
        <w:tc>
          <w:tcPr>
            <w:tcW w:w="1520" w:type="dxa"/>
            <w:shd w:val="clear" w:color="auto" w:fill="auto"/>
            <w:noWrap/>
            <w:vAlign w:val="bottom"/>
          </w:tcPr>
          <w:p w14:paraId="345837BC" w14:textId="502BFC4A"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Sarah</w:t>
            </w:r>
          </w:p>
        </w:tc>
        <w:tc>
          <w:tcPr>
            <w:tcW w:w="2080" w:type="dxa"/>
            <w:shd w:val="clear" w:color="auto" w:fill="auto"/>
            <w:noWrap/>
            <w:vAlign w:val="bottom"/>
          </w:tcPr>
          <w:p w14:paraId="375F07BB" w14:textId="427A7E4C"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Lerhaupt</w:t>
            </w:r>
          </w:p>
        </w:tc>
        <w:tc>
          <w:tcPr>
            <w:tcW w:w="4540" w:type="dxa"/>
            <w:shd w:val="clear" w:color="auto" w:fill="auto"/>
            <w:vAlign w:val="bottom"/>
          </w:tcPr>
          <w:p w14:paraId="53B86201" w14:textId="704BF429"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r w:rsidR="000A4CF4" w:rsidRPr="00A749A6" w14:paraId="13C45E7F" w14:textId="77777777" w:rsidTr="00C754B8">
        <w:trPr>
          <w:trHeight w:val="320"/>
        </w:trPr>
        <w:tc>
          <w:tcPr>
            <w:tcW w:w="1520" w:type="dxa"/>
            <w:shd w:val="clear" w:color="auto" w:fill="auto"/>
            <w:noWrap/>
            <w:vAlign w:val="bottom"/>
          </w:tcPr>
          <w:p w14:paraId="0F57A242" w14:textId="2CE2BED5"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Sasha</w:t>
            </w:r>
          </w:p>
        </w:tc>
        <w:tc>
          <w:tcPr>
            <w:tcW w:w="2080" w:type="dxa"/>
            <w:shd w:val="clear" w:color="auto" w:fill="auto"/>
            <w:noWrap/>
            <w:vAlign w:val="bottom"/>
          </w:tcPr>
          <w:p w14:paraId="2FF88396" w14:textId="11BFC7A0"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Merigan</w:t>
            </w:r>
          </w:p>
        </w:tc>
        <w:tc>
          <w:tcPr>
            <w:tcW w:w="4540" w:type="dxa"/>
            <w:shd w:val="clear" w:color="auto" w:fill="auto"/>
            <w:vAlign w:val="bottom"/>
          </w:tcPr>
          <w:p w14:paraId="6BDCE183" w14:textId="0559FB3A"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r w:rsidR="000A4CF4" w:rsidRPr="00A749A6" w14:paraId="7EC7AF86" w14:textId="77777777" w:rsidTr="00C754B8">
        <w:trPr>
          <w:trHeight w:val="320"/>
        </w:trPr>
        <w:tc>
          <w:tcPr>
            <w:tcW w:w="1520" w:type="dxa"/>
            <w:shd w:val="clear" w:color="auto" w:fill="auto"/>
            <w:noWrap/>
            <w:vAlign w:val="bottom"/>
          </w:tcPr>
          <w:p w14:paraId="1A536A77" w14:textId="347FE7BB" w:rsidR="000A4CF4" w:rsidRPr="00A749A6" w:rsidRDefault="000A4CF4" w:rsidP="00C754B8">
            <w:pPr>
              <w:rPr>
                <w:rFonts w:ascii="Cambria" w:eastAsia="Times New Roman" w:hAnsi="Cambria" w:cs="Times New Roman"/>
                <w:color w:val="000000"/>
              </w:rPr>
            </w:pPr>
            <w:r w:rsidRPr="00A749A6">
              <w:rPr>
                <w:rFonts w:ascii="Cambria" w:eastAsia="Times New Roman" w:hAnsi="Cambria" w:cs="Times New Roman"/>
                <w:color w:val="000000"/>
              </w:rPr>
              <w:t>Amy</w:t>
            </w:r>
          </w:p>
        </w:tc>
        <w:tc>
          <w:tcPr>
            <w:tcW w:w="2080" w:type="dxa"/>
            <w:shd w:val="clear" w:color="auto" w:fill="auto"/>
            <w:noWrap/>
            <w:vAlign w:val="bottom"/>
          </w:tcPr>
          <w:p w14:paraId="0D281CD8" w14:textId="29E9C30F" w:rsidR="000A4CF4" w:rsidRPr="00A749A6" w:rsidRDefault="000A4CF4" w:rsidP="00C754B8">
            <w:pPr>
              <w:rPr>
                <w:rFonts w:ascii="Cambria" w:eastAsia="Times New Roman" w:hAnsi="Cambria" w:cs="Times New Roman"/>
                <w:color w:val="000000"/>
              </w:rPr>
            </w:pPr>
            <w:r w:rsidRPr="00A749A6">
              <w:rPr>
                <w:rFonts w:ascii="Cambria" w:eastAsia="Times New Roman" w:hAnsi="Cambria" w:cs="Times New Roman"/>
                <w:color w:val="000000"/>
              </w:rPr>
              <w:t>Reardon</w:t>
            </w:r>
          </w:p>
        </w:tc>
        <w:tc>
          <w:tcPr>
            <w:tcW w:w="4540" w:type="dxa"/>
            <w:shd w:val="clear" w:color="auto" w:fill="auto"/>
            <w:vAlign w:val="bottom"/>
          </w:tcPr>
          <w:p w14:paraId="56E73421" w14:textId="07ECCCED" w:rsidR="000A4CF4" w:rsidRPr="00A749A6" w:rsidRDefault="000A4CF4" w:rsidP="00C754B8">
            <w:pPr>
              <w:rPr>
                <w:rFonts w:ascii="Cambria" w:eastAsia="Times New Roman" w:hAnsi="Cambria" w:cs="Times New Roman"/>
                <w:color w:val="000000"/>
              </w:rPr>
            </w:pPr>
            <w:r w:rsidRPr="00A749A6">
              <w:rPr>
                <w:rFonts w:ascii="Cambria" w:eastAsia="Times New Roman" w:hAnsi="Cambria" w:cs="Times New Roman"/>
                <w:color w:val="000000"/>
              </w:rPr>
              <w:t>CPUC</w:t>
            </w:r>
          </w:p>
        </w:tc>
      </w:tr>
      <w:tr w:rsidR="000A4CF4" w:rsidRPr="00A749A6" w14:paraId="7FA29D14" w14:textId="77777777" w:rsidTr="00C754B8">
        <w:trPr>
          <w:trHeight w:val="320"/>
        </w:trPr>
        <w:tc>
          <w:tcPr>
            <w:tcW w:w="1520" w:type="dxa"/>
            <w:shd w:val="clear" w:color="auto" w:fill="auto"/>
            <w:noWrap/>
            <w:vAlign w:val="bottom"/>
          </w:tcPr>
          <w:p w14:paraId="4DA5AA34" w14:textId="68079917"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 xml:space="preserve">Reese </w:t>
            </w:r>
          </w:p>
        </w:tc>
        <w:tc>
          <w:tcPr>
            <w:tcW w:w="2080" w:type="dxa"/>
            <w:shd w:val="clear" w:color="auto" w:fill="auto"/>
            <w:noWrap/>
            <w:vAlign w:val="bottom"/>
          </w:tcPr>
          <w:p w14:paraId="677F76E9" w14:textId="0688E9F7"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Rodgers</w:t>
            </w:r>
          </w:p>
        </w:tc>
        <w:tc>
          <w:tcPr>
            <w:tcW w:w="4540" w:type="dxa"/>
            <w:shd w:val="clear" w:color="auto" w:fill="auto"/>
            <w:vAlign w:val="bottom"/>
          </w:tcPr>
          <w:p w14:paraId="2001C9AC" w14:textId="4D845DB4" w:rsidR="000A4CF4" w:rsidRPr="00A749A6" w:rsidRDefault="000A4CF4" w:rsidP="00C754B8">
            <w:pPr>
              <w:rPr>
                <w:rFonts w:ascii="Cambria" w:eastAsia="Times New Roman" w:hAnsi="Cambria" w:cs="Times New Roman"/>
                <w:color w:val="000000"/>
              </w:rPr>
            </w:pPr>
            <w:r>
              <w:rPr>
                <w:rFonts w:ascii="Cambria" w:eastAsia="Times New Roman" w:hAnsi="Cambria" w:cs="Times New Roman"/>
                <w:color w:val="000000"/>
              </w:rPr>
              <w:t>CPUC</w:t>
            </w:r>
          </w:p>
        </w:tc>
      </w:tr>
    </w:tbl>
    <w:p w14:paraId="606442D8" w14:textId="77777777" w:rsidR="00C754B8" w:rsidRPr="00A749A6" w:rsidRDefault="00C754B8" w:rsidP="00ED5E19">
      <w:pPr>
        <w:rPr>
          <w:rFonts w:ascii="Cambria" w:hAnsi="Cambria"/>
        </w:rPr>
      </w:pPr>
    </w:p>
    <w:p w14:paraId="7A417365" w14:textId="167127C8" w:rsidR="00E4714E" w:rsidRPr="00276C78" w:rsidRDefault="00E4714E" w:rsidP="00ED5E19">
      <w:pPr>
        <w:rPr>
          <w:rFonts w:ascii="Cambria" w:hAnsi="Cambria"/>
          <w:b/>
          <w:i/>
        </w:rPr>
      </w:pPr>
      <w:r w:rsidRPr="00276C78">
        <w:rPr>
          <w:rFonts w:ascii="Cambria" w:hAnsi="Cambria"/>
          <w:b/>
          <w:i/>
        </w:rPr>
        <w:t xml:space="preserve">Other </w:t>
      </w:r>
      <w:r w:rsidR="00276C78" w:rsidRPr="00276C78">
        <w:rPr>
          <w:rFonts w:ascii="Cambria" w:hAnsi="Cambria"/>
          <w:b/>
          <w:i/>
        </w:rPr>
        <w:t>participants joining</w:t>
      </w:r>
      <w:r w:rsidRPr="00276C78">
        <w:rPr>
          <w:rFonts w:ascii="Cambria" w:hAnsi="Cambria"/>
          <w:b/>
          <w:i/>
        </w:rPr>
        <w:t xml:space="preserve"> in person: </w:t>
      </w:r>
    </w:p>
    <w:p w14:paraId="3C38603D" w14:textId="77777777" w:rsidR="00E4714E" w:rsidRPr="00A749A6" w:rsidRDefault="00E4714E"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1C6A35" w:rsidRPr="00A749A6" w14:paraId="2DFE78AB" w14:textId="77777777" w:rsidTr="001C6A35">
        <w:trPr>
          <w:trHeight w:val="38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C3F8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Christine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14D670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Baginski</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617704C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Baginski Consulting, LLC</w:t>
            </w:r>
          </w:p>
        </w:tc>
      </w:tr>
      <w:tr w:rsidR="001C6A35" w:rsidRPr="00A749A6" w14:paraId="3A92F2C0" w14:textId="77777777" w:rsidTr="001C6A35">
        <w:trPr>
          <w:trHeight w:val="4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6680B1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Caroline</w:t>
            </w:r>
          </w:p>
        </w:tc>
        <w:tc>
          <w:tcPr>
            <w:tcW w:w="2080" w:type="dxa"/>
            <w:tcBorders>
              <w:top w:val="nil"/>
              <w:left w:val="nil"/>
              <w:bottom w:val="single" w:sz="4" w:space="0" w:color="auto"/>
              <w:right w:val="single" w:sz="4" w:space="0" w:color="auto"/>
            </w:tcBorders>
            <w:shd w:val="clear" w:color="auto" w:fill="auto"/>
            <w:noWrap/>
            <w:vAlign w:val="bottom"/>
            <w:hideMark/>
          </w:tcPr>
          <w:p w14:paraId="307D67F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Bartolome</w:t>
            </w:r>
          </w:p>
        </w:tc>
        <w:tc>
          <w:tcPr>
            <w:tcW w:w="4540" w:type="dxa"/>
            <w:tcBorders>
              <w:top w:val="nil"/>
              <w:left w:val="nil"/>
              <w:bottom w:val="single" w:sz="4" w:space="0" w:color="auto"/>
              <w:right w:val="single" w:sz="4" w:space="0" w:color="auto"/>
            </w:tcBorders>
            <w:shd w:val="clear" w:color="auto" w:fill="auto"/>
            <w:vAlign w:val="bottom"/>
            <w:hideMark/>
          </w:tcPr>
          <w:p w14:paraId="5609371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County of San Diego Parks &amp; Rec </w:t>
            </w:r>
          </w:p>
        </w:tc>
      </w:tr>
      <w:tr w:rsidR="001C6A35" w:rsidRPr="00A749A6" w14:paraId="35626BA9"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2778C9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Allison</w:t>
            </w:r>
          </w:p>
        </w:tc>
        <w:tc>
          <w:tcPr>
            <w:tcW w:w="2080" w:type="dxa"/>
            <w:tcBorders>
              <w:top w:val="nil"/>
              <w:left w:val="nil"/>
              <w:bottom w:val="single" w:sz="4" w:space="0" w:color="auto"/>
              <w:right w:val="single" w:sz="4" w:space="0" w:color="auto"/>
            </w:tcBorders>
            <w:shd w:val="clear" w:color="auto" w:fill="auto"/>
            <w:noWrap/>
            <w:vAlign w:val="bottom"/>
            <w:hideMark/>
          </w:tcPr>
          <w:p w14:paraId="2F59325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Bially</w:t>
            </w:r>
          </w:p>
        </w:tc>
        <w:tc>
          <w:tcPr>
            <w:tcW w:w="4540" w:type="dxa"/>
            <w:tcBorders>
              <w:top w:val="nil"/>
              <w:left w:val="nil"/>
              <w:bottom w:val="single" w:sz="4" w:space="0" w:color="auto"/>
              <w:right w:val="single" w:sz="4" w:space="0" w:color="auto"/>
            </w:tcBorders>
            <w:shd w:val="clear" w:color="auto" w:fill="auto"/>
            <w:vAlign w:val="bottom"/>
            <w:hideMark/>
          </w:tcPr>
          <w:p w14:paraId="0BED9B1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AESC</w:t>
            </w:r>
          </w:p>
        </w:tc>
      </w:tr>
      <w:tr w:rsidR="001C6A35" w:rsidRPr="00A749A6" w14:paraId="162714B8"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BC90AB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 xml:space="preserve">Dave </w:t>
            </w:r>
          </w:p>
        </w:tc>
        <w:tc>
          <w:tcPr>
            <w:tcW w:w="2080" w:type="dxa"/>
            <w:tcBorders>
              <w:top w:val="nil"/>
              <w:left w:val="nil"/>
              <w:bottom w:val="single" w:sz="4" w:space="0" w:color="auto"/>
              <w:right w:val="single" w:sz="4" w:space="0" w:color="auto"/>
            </w:tcBorders>
            <w:shd w:val="clear" w:color="auto" w:fill="auto"/>
            <w:noWrap/>
            <w:vAlign w:val="bottom"/>
            <w:hideMark/>
          </w:tcPr>
          <w:p w14:paraId="0AADAE0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Bruder</w:t>
            </w:r>
          </w:p>
        </w:tc>
        <w:tc>
          <w:tcPr>
            <w:tcW w:w="4540" w:type="dxa"/>
            <w:tcBorders>
              <w:top w:val="nil"/>
              <w:left w:val="nil"/>
              <w:bottom w:val="single" w:sz="4" w:space="0" w:color="auto"/>
              <w:right w:val="single" w:sz="4" w:space="0" w:color="auto"/>
            </w:tcBorders>
            <w:shd w:val="clear" w:color="auto" w:fill="auto"/>
            <w:noWrap/>
            <w:vAlign w:val="bottom"/>
            <w:hideMark/>
          </w:tcPr>
          <w:p w14:paraId="43FB2E2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Lockhead Martin</w:t>
            </w:r>
          </w:p>
        </w:tc>
      </w:tr>
      <w:tr w:rsidR="001C6A35" w:rsidRPr="00A749A6" w14:paraId="0900EF9C"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4529C4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David</w:t>
            </w:r>
          </w:p>
        </w:tc>
        <w:tc>
          <w:tcPr>
            <w:tcW w:w="2080" w:type="dxa"/>
            <w:tcBorders>
              <w:top w:val="nil"/>
              <w:left w:val="nil"/>
              <w:bottom w:val="single" w:sz="4" w:space="0" w:color="auto"/>
              <w:right w:val="single" w:sz="4" w:space="0" w:color="auto"/>
            </w:tcBorders>
            <w:shd w:val="clear" w:color="auto" w:fill="auto"/>
            <w:noWrap/>
            <w:vAlign w:val="bottom"/>
            <w:hideMark/>
          </w:tcPr>
          <w:p w14:paraId="20431E6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Clark</w:t>
            </w:r>
          </w:p>
        </w:tc>
        <w:tc>
          <w:tcPr>
            <w:tcW w:w="4540" w:type="dxa"/>
            <w:tcBorders>
              <w:top w:val="nil"/>
              <w:left w:val="nil"/>
              <w:bottom w:val="single" w:sz="4" w:space="0" w:color="auto"/>
              <w:right w:val="single" w:sz="4" w:space="0" w:color="auto"/>
            </w:tcBorders>
            <w:shd w:val="clear" w:color="auto" w:fill="auto"/>
            <w:vAlign w:val="bottom"/>
            <w:hideMark/>
          </w:tcPr>
          <w:p w14:paraId="49F2F72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Synergy Companies</w:t>
            </w:r>
          </w:p>
        </w:tc>
      </w:tr>
      <w:tr w:rsidR="001C6A35" w:rsidRPr="00A749A6" w14:paraId="17E3777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3F4F5F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Daniel</w:t>
            </w:r>
          </w:p>
        </w:tc>
        <w:tc>
          <w:tcPr>
            <w:tcW w:w="2080" w:type="dxa"/>
            <w:tcBorders>
              <w:top w:val="nil"/>
              <w:left w:val="nil"/>
              <w:bottom w:val="single" w:sz="4" w:space="0" w:color="auto"/>
              <w:right w:val="single" w:sz="4" w:space="0" w:color="auto"/>
            </w:tcBorders>
            <w:shd w:val="clear" w:color="auto" w:fill="auto"/>
            <w:noWrap/>
            <w:vAlign w:val="bottom"/>
            <w:hideMark/>
          </w:tcPr>
          <w:p w14:paraId="678D94D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Cornejo</w:t>
            </w:r>
          </w:p>
        </w:tc>
        <w:tc>
          <w:tcPr>
            <w:tcW w:w="4540" w:type="dxa"/>
            <w:tcBorders>
              <w:top w:val="nil"/>
              <w:left w:val="nil"/>
              <w:bottom w:val="single" w:sz="4" w:space="0" w:color="auto"/>
              <w:right w:val="single" w:sz="4" w:space="0" w:color="auto"/>
            </w:tcBorders>
            <w:shd w:val="clear" w:color="auto" w:fill="auto"/>
            <w:vAlign w:val="bottom"/>
            <w:hideMark/>
          </w:tcPr>
          <w:p w14:paraId="3D94FE1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Energy Solutions</w:t>
            </w:r>
          </w:p>
        </w:tc>
      </w:tr>
      <w:tr w:rsidR="001C6A35" w:rsidRPr="00A749A6" w14:paraId="777B9C4B"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C6BE1C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Marc</w:t>
            </w:r>
          </w:p>
        </w:tc>
        <w:tc>
          <w:tcPr>
            <w:tcW w:w="2080" w:type="dxa"/>
            <w:tcBorders>
              <w:top w:val="nil"/>
              <w:left w:val="nil"/>
              <w:bottom w:val="single" w:sz="4" w:space="0" w:color="auto"/>
              <w:right w:val="single" w:sz="4" w:space="0" w:color="auto"/>
            </w:tcBorders>
            <w:shd w:val="clear" w:color="auto" w:fill="auto"/>
            <w:noWrap/>
            <w:vAlign w:val="bottom"/>
            <w:hideMark/>
          </w:tcPr>
          <w:p w14:paraId="21C19AA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Costa</w:t>
            </w:r>
          </w:p>
        </w:tc>
        <w:tc>
          <w:tcPr>
            <w:tcW w:w="4540" w:type="dxa"/>
            <w:tcBorders>
              <w:top w:val="nil"/>
              <w:left w:val="nil"/>
              <w:bottom w:val="single" w:sz="4" w:space="0" w:color="auto"/>
              <w:right w:val="single" w:sz="4" w:space="0" w:color="auto"/>
            </w:tcBorders>
            <w:shd w:val="clear" w:color="auto" w:fill="auto"/>
            <w:vAlign w:val="bottom"/>
            <w:hideMark/>
          </w:tcPr>
          <w:p w14:paraId="1B57198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The Energy Coalition</w:t>
            </w:r>
          </w:p>
        </w:tc>
      </w:tr>
      <w:tr w:rsidR="001C6A35" w:rsidRPr="00A749A6" w14:paraId="0EA67C8F"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C27EF4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Susan</w:t>
            </w:r>
          </w:p>
        </w:tc>
        <w:tc>
          <w:tcPr>
            <w:tcW w:w="2080" w:type="dxa"/>
            <w:tcBorders>
              <w:top w:val="nil"/>
              <w:left w:val="nil"/>
              <w:bottom w:val="single" w:sz="4" w:space="0" w:color="auto"/>
              <w:right w:val="single" w:sz="4" w:space="0" w:color="auto"/>
            </w:tcBorders>
            <w:shd w:val="clear" w:color="auto" w:fill="auto"/>
            <w:noWrap/>
            <w:vAlign w:val="bottom"/>
            <w:hideMark/>
          </w:tcPr>
          <w:p w14:paraId="0313E87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Davison</w:t>
            </w:r>
          </w:p>
        </w:tc>
        <w:tc>
          <w:tcPr>
            <w:tcW w:w="4540" w:type="dxa"/>
            <w:tcBorders>
              <w:top w:val="nil"/>
              <w:left w:val="nil"/>
              <w:bottom w:val="single" w:sz="4" w:space="0" w:color="auto"/>
              <w:right w:val="single" w:sz="4" w:space="0" w:color="auto"/>
            </w:tcBorders>
            <w:shd w:val="clear" w:color="auto" w:fill="auto"/>
            <w:vAlign w:val="bottom"/>
            <w:hideMark/>
          </w:tcPr>
          <w:p w14:paraId="2DC8E28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HHEA</w:t>
            </w:r>
          </w:p>
        </w:tc>
      </w:tr>
      <w:tr w:rsidR="001C6A35" w:rsidRPr="00A749A6" w14:paraId="2D206F52"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05309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Marc</w:t>
            </w:r>
          </w:p>
        </w:tc>
        <w:tc>
          <w:tcPr>
            <w:tcW w:w="2080" w:type="dxa"/>
            <w:tcBorders>
              <w:top w:val="nil"/>
              <w:left w:val="nil"/>
              <w:bottom w:val="single" w:sz="4" w:space="0" w:color="auto"/>
              <w:right w:val="single" w:sz="4" w:space="0" w:color="auto"/>
            </w:tcBorders>
            <w:shd w:val="clear" w:color="auto" w:fill="auto"/>
            <w:noWrap/>
            <w:vAlign w:val="bottom"/>
            <w:hideMark/>
          </w:tcPr>
          <w:p w14:paraId="76253AD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Esser</w:t>
            </w:r>
          </w:p>
        </w:tc>
        <w:tc>
          <w:tcPr>
            <w:tcW w:w="4540" w:type="dxa"/>
            <w:tcBorders>
              <w:top w:val="nil"/>
              <w:left w:val="nil"/>
              <w:bottom w:val="single" w:sz="4" w:space="0" w:color="auto"/>
              <w:right w:val="single" w:sz="4" w:space="0" w:color="auto"/>
            </w:tcBorders>
            <w:shd w:val="clear" w:color="auto" w:fill="auto"/>
            <w:vAlign w:val="bottom"/>
            <w:hideMark/>
          </w:tcPr>
          <w:p w14:paraId="0D4F0FD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NegaWatt Consulting</w:t>
            </w:r>
          </w:p>
        </w:tc>
      </w:tr>
      <w:tr w:rsidR="001C6A35" w:rsidRPr="00A749A6" w14:paraId="6A14C07C"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05B750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Liz</w:t>
            </w:r>
          </w:p>
        </w:tc>
        <w:tc>
          <w:tcPr>
            <w:tcW w:w="2080" w:type="dxa"/>
            <w:tcBorders>
              <w:top w:val="nil"/>
              <w:left w:val="nil"/>
              <w:bottom w:val="single" w:sz="4" w:space="0" w:color="auto"/>
              <w:right w:val="single" w:sz="4" w:space="0" w:color="auto"/>
            </w:tcBorders>
            <w:shd w:val="clear" w:color="auto" w:fill="auto"/>
            <w:noWrap/>
            <w:vAlign w:val="bottom"/>
            <w:hideMark/>
          </w:tcPr>
          <w:p w14:paraId="5FA672E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Fitzpatrick</w:t>
            </w:r>
          </w:p>
        </w:tc>
        <w:tc>
          <w:tcPr>
            <w:tcW w:w="4540" w:type="dxa"/>
            <w:tcBorders>
              <w:top w:val="nil"/>
              <w:left w:val="nil"/>
              <w:bottom w:val="single" w:sz="4" w:space="0" w:color="auto"/>
              <w:right w:val="single" w:sz="4" w:space="0" w:color="auto"/>
            </w:tcBorders>
            <w:shd w:val="clear" w:color="auto" w:fill="auto"/>
            <w:vAlign w:val="bottom"/>
            <w:hideMark/>
          </w:tcPr>
          <w:p w14:paraId="0F91DE9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Strategic Energy Innovations</w:t>
            </w:r>
          </w:p>
        </w:tc>
      </w:tr>
      <w:tr w:rsidR="001C6A35" w:rsidRPr="00A749A6" w14:paraId="1C43683B"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929446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Barbara</w:t>
            </w:r>
          </w:p>
        </w:tc>
        <w:tc>
          <w:tcPr>
            <w:tcW w:w="2080" w:type="dxa"/>
            <w:tcBorders>
              <w:top w:val="nil"/>
              <w:left w:val="nil"/>
              <w:bottom w:val="single" w:sz="4" w:space="0" w:color="auto"/>
              <w:right w:val="single" w:sz="4" w:space="0" w:color="auto"/>
            </w:tcBorders>
            <w:shd w:val="clear" w:color="auto" w:fill="auto"/>
            <w:noWrap/>
            <w:vAlign w:val="bottom"/>
            <w:hideMark/>
          </w:tcPr>
          <w:p w14:paraId="7F31870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Hernesman</w:t>
            </w:r>
          </w:p>
        </w:tc>
        <w:tc>
          <w:tcPr>
            <w:tcW w:w="4540" w:type="dxa"/>
            <w:tcBorders>
              <w:top w:val="nil"/>
              <w:left w:val="nil"/>
              <w:bottom w:val="single" w:sz="4" w:space="0" w:color="auto"/>
              <w:right w:val="single" w:sz="4" w:space="0" w:color="auto"/>
            </w:tcBorders>
            <w:shd w:val="clear" w:color="auto" w:fill="auto"/>
            <w:vAlign w:val="bottom"/>
            <w:hideMark/>
          </w:tcPr>
          <w:p w14:paraId="2A15AAB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WHPA Inc.</w:t>
            </w:r>
          </w:p>
        </w:tc>
      </w:tr>
      <w:tr w:rsidR="001C6A35" w:rsidRPr="00A749A6" w14:paraId="32DBEFF5"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1025DE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David</w:t>
            </w:r>
          </w:p>
        </w:tc>
        <w:tc>
          <w:tcPr>
            <w:tcW w:w="2080" w:type="dxa"/>
            <w:tcBorders>
              <w:top w:val="nil"/>
              <w:left w:val="nil"/>
              <w:bottom w:val="single" w:sz="4" w:space="0" w:color="auto"/>
              <w:right w:val="single" w:sz="4" w:space="0" w:color="auto"/>
            </w:tcBorders>
            <w:shd w:val="clear" w:color="auto" w:fill="auto"/>
            <w:noWrap/>
            <w:vAlign w:val="bottom"/>
            <w:hideMark/>
          </w:tcPr>
          <w:p w14:paraId="32DA134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Holly</w:t>
            </w:r>
          </w:p>
        </w:tc>
        <w:tc>
          <w:tcPr>
            <w:tcW w:w="4540" w:type="dxa"/>
            <w:tcBorders>
              <w:top w:val="nil"/>
              <w:left w:val="nil"/>
              <w:bottom w:val="single" w:sz="4" w:space="0" w:color="auto"/>
              <w:right w:val="single" w:sz="4" w:space="0" w:color="auto"/>
            </w:tcBorders>
            <w:shd w:val="clear" w:color="auto" w:fill="auto"/>
            <w:vAlign w:val="bottom"/>
            <w:hideMark/>
          </w:tcPr>
          <w:p w14:paraId="732378B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Okapi Architecture Inc.</w:t>
            </w:r>
          </w:p>
        </w:tc>
      </w:tr>
      <w:tr w:rsidR="001C6A35" w:rsidRPr="00A749A6" w14:paraId="69837D7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91693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Anna</w:t>
            </w:r>
          </w:p>
        </w:tc>
        <w:tc>
          <w:tcPr>
            <w:tcW w:w="2080" w:type="dxa"/>
            <w:tcBorders>
              <w:top w:val="nil"/>
              <w:left w:val="nil"/>
              <w:bottom w:val="single" w:sz="4" w:space="0" w:color="auto"/>
              <w:right w:val="single" w:sz="4" w:space="0" w:color="auto"/>
            </w:tcBorders>
            <w:shd w:val="clear" w:color="auto" w:fill="auto"/>
            <w:noWrap/>
            <w:vAlign w:val="bottom"/>
            <w:hideMark/>
          </w:tcPr>
          <w:p w14:paraId="777F1DD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Lowe</w:t>
            </w:r>
          </w:p>
        </w:tc>
        <w:tc>
          <w:tcPr>
            <w:tcW w:w="4540" w:type="dxa"/>
            <w:tcBorders>
              <w:top w:val="nil"/>
              <w:left w:val="nil"/>
              <w:bottom w:val="single" w:sz="4" w:space="0" w:color="auto"/>
              <w:right w:val="single" w:sz="4" w:space="0" w:color="auto"/>
            </w:tcBorders>
            <w:shd w:val="clear" w:color="auto" w:fill="auto"/>
            <w:vAlign w:val="bottom"/>
            <w:hideMark/>
          </w:tcPr>
          <w:p w14:paraId="62A8319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SANDAG</w:t>
            </w:r>
          </w:p>
        </w:tc>
      </w:tr>
      <w:tr w:rsidR="001C6A35" w:rsidRPr="00A749A6" w14:paraId="2CB95FD4"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4722C7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Stephen</w:t>
            </w:r>
          </w:p>
        </w:tc>
        <w:tc>
          <w:tcPr>
            <w:tcW w:w="2080" w:type="dxa"/>
            <w:tcBorders>
              <w:top w:val="nil"/>
              <w:left w:val="nil"/>
              <w:bottom w:val="single" w:sz="4" w:space="0" w:color="auto"/>
              <w:right w:val="single" w:sz="4" w:space="0" w:color="auto"/>
            </w:tcBorders>
            <w:shd w:val="clear" w:color="auto" w:fill="auto"/>
            <w:noWrap/>
            <w:vAlign w:val="bottom"/>
            <w:hideMark/>
          </w:tcPr>
          <w:p w14:paraId="5B213F2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Miller</w:t>
            </w:r>
          </w:p>
        </w:tc>
        <w:tc>
          <w:tcPr>
            <w:tcW w:w="4540" w:type="dxa"/>
            <w:tcBorders>
              <w:top w:val="nil"/>
              <w:left w:val="nil"/>
              <w:bottom w:val="single" w:sz="4" w:space="0" w:color="auto"/>
              <w:right w:val="single" w:sz="4" w:space="0" w:color="auto"/>
            </w:tcBorders>
            <w:shd w:val="clear" w:color="auto" w:fill="auto"/>
            <w:vAlign w:val="bottom"/>
            <w:hideMark/>
          </w:tcPr>
          <w:p w14:paraId="257FA3B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Strategic Energy Innovations</w:t>
            </w:r>
          </w:p>
        </w:tc>
      </w:tr>
      <w:tr w:rsidR="001C6A35" w:rsidRPr="00A749A6" w14:paraId="25EDD132"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9E1D8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Aaron</w:t>
            </w:r>
          </w:p>
        </w:tc>
        <w:tc>
          <w:tcPr>
            <w:tcW w:w="2080" w:type="dxa"/>
            <w:tcBorders>
              <w:top w:val="nil"/>
              <w:left w:val="nil"/>
              <w:bottom w:val="single" w:sz="4" w:space="0" w:color="auto"/>
              <w:right w:val="single" w:sz="4" w:space="0" w:color="auto"/>
            </w:tcBorders>
            <w:shd w:val="clear" w:color="auto" w:fill="auto"/>
            <w:noWrap/>
            <w:vAlign w:val="bottom"/>
            <w:hideMark/>
          </w:tcPr>
          <w:p w14:paraId="72DEE7BB"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Panzer</w:t>
            </w:r>
          </w:p>
        </w:tc>
        <w:tc>
          <w:tcPr>
            <w:tcW w:w="4540" w:type="dxa"/>
            <w:tcBorders>
              <w:top w:val="nil"/>
              <w:left w:val="nil"/>
              <w:bottom w:val="single" w:sz="4" w:space="0" w:color="auto"/>
              <w:right w:val="single" w:sz="4" w:space="0" w:color="auto"/>
            </w:tcBorders>
            <w:shd w:val="clear" w:color="auto" w:fill="auto"/>
            <w:vAlign w:val="bottom"/>
            <w:hideMark/>
          </w:tcPr>
          <w:p w14:paraId="6C6CD32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ENGIE Services US</w:t>
            </w:r>
          </w:p>
        </w:tc>
      </w:tr>
      <w:tr w:rsidR="001C6A35" w:rsidRPr="00A749A6" w14:paraId="723B836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F7F240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Dennis</w:t>
            </w:r>
          </w:p>
        </w:tc>
        <w:tc>
          <w:tcPr>
            <w:tcW w:w="2080" w:type="dxa"/>
            <w:tcBorders>
              <w:top w:val="nil"/>
              <w:left w:val="nil"/>
              <w:bottom w:val="single" w:sz="4" w:space="0" w:color="auto"/>
              <w:right w:val="single" w:sz="4" w:space="0" w:color="auto"/>
            </w:tcBorders>
            <w:shd w:val="clear" w:color="auto" w:fill="auto"/>
            <w:noWrap/>
            <w:vAlign w:val="bottom"/>
            <w:hideMark/>
          </w:tcPr>
          <w:p w14:paraId="3B9641F0"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Quinn</w:t>
            </w:r>
          </w:p>
        </w:tc>
        <w:tc>
          <w:tcPr>
            <w:tcW w:w="4540" w:type="dxa"/>
            <w:tcBorders>
              <w:top w:val="nil"/>
              <w:left w:val="nil"/>
              <w:bottom w:val="single" w:sz="4" w:space="0" w:color="auto"/>
              <w:right w:val="single" w:sz="4" w:space="0" w:color="auto"/>
            </w:tcBorders>
            <w:shd w:val="clear" w:color="auto" w:fill="auto"/>
            <w:vAlign w:val="bottom"/>
            <w:hideMark/>
          </w:tcPr>
          <w:p w14:paraId="0E6C77C5"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JouleSmart Solutions</w:t>
            </w:r>
          </w:p>
        </w:tc>
      </w:tr>
      <w:tr w:rsidR="001C6A35" w:rsidRPr="00A749A6" w14:paraId="1A84391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02CE127"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Bob</w:t>
            </w:r>
          </w:p>
        </w:tc>
        <w:tc>
          <w:tcPr>
            <w:tcW w:w="2080" w:type="dxa"/>
            <w:tcBorders>
              <w:top w:val="nil"/>
              <w:left w:val="nil"/>
              <w:bottom w:val="single" w:sz="4" w:space="0" w:color="auto"/>
              <w:right w:val="single" w:sz="4" w:space="0" w:color="auto"/>
            </w:tcBorders>
            <w:shd w:val="clear" w:color="auto" w:fill="auto"/>
            <w:noWrap/>
            <w:vAlign w:val="bottom"/>
            <w:hideMark/>
          </w:tcPr>
          <w:p w14:paraId="04C6942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Ramirez</w:t>
            </w:r>
          </w:p>
        </w:tc>
        <w:tc>
          <w:tcPr>
            <w:tcW w:w="4540" w:type="dxa"/>
            <w:tcBorders>
              <w:top w:val="nil"/>
              <w:left w:val="nil"/>
              <w:bottom w:val="single" w:sz="4" w:space="0" w:color="auto"/>
              <w:right w:val="single" w:sz="4" w:space="0" w:color="auto"/>
            </w:tcBorders>
            <w:shd w:val="clear" w:color="auto" w:fill="auto"/>
            <w:vAlign w:val="bottom"/>
            <w:hideMark/>
          </w:tcPr>
          <w:p w14:paraId="512F315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DNV GL</w:t>
            </w:r>
          </w:p>
        </w:tc>
      </w:tr>
      <w:tr w:rsidR="001C6A35" w:rsidRPr="00A749A6" w14:paraId="620A0EF5"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8EC51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Cesar</w:t>
            </w:r>
          </w:p>
        </w:tc>
        <w:tc>
          <w:tcPr>
            <w:tcW w:w="2080" w:type="dxa"/>
            <w:tcBorders>
              <w:top w:val="nil"/>
              <w:left w:val="nil"/>
              <w:bottom w:val="single" w:sz="4" w:space="0" w:color="auto"/>
              <w:right w:val="single" w:sz="4" w:space="0" w:color="auto"/>
            </w:tcBorders>
            <w:shd w:val="clear" w:color="auto" w:fill="auto"/>
            <w:noWrap/>
            <w:vAlign w:val="bottom"/>
            <w:hideMark/>
          </w:tcPr>
          <w:p w14:paraId="492C548E"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Rios</w:t>
            </w:r>
          </w:p>
        </w:tc>
        <w:tc>
          <w:tcPr>
            <w:tcW w:w="4540" w:type="dxa"/>
            <w:tcBorders>
              <w:top w:val="nil"/>
              <w:left w:val="nil"/>
              <w:bottom w:val="single" w:sz="4" w:space="0" w:color="auto"/>
              <w:right w:val="single" w:sz="4" w:space="0" w:color="auto"/>
            </w:tcBorders>
            <w:shd w:val="clear" w:color="auto" w:fill="auto"/>
            <w:vAlign w:val="bottom"/>
            <w:hideMark/>
          </w:tcPr>
          <w:p w14:paraId="44B4AAD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Rio Solutions</w:t>
            </w:r>
          </w:p>
        </w:tc>
      </w:tr>
      <w:tr w:rsidR="001C6A35" w:rsidRPr="00A749A6" w14:paraId="1BEDF82E"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6ECB09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Laurel</w:t>
            </w:r>
          </w:p>
        </w:tc>
        <w:tc>
          <w:tcPr>
            <w:tcW w:w="2080" w:type="dxa"/>
            <w:tcBorders>
              <w:top w:val="nil"/>
              <w:left w:val="nil"/>
              <w:bottom w:val="single" w:sz="4" w:space="0" w:color="auto"/>
              <w:right w:val="single" w:sz="4" w:space="0" w:color="auto"/>
            </w:tcBorders>
            <w:shd w:val="clear" w:color="auto" w:fill="auto"/>
            <w:noWrap/>
            <w:vAlign w:val="bottom"/>
            <w:hideMark/>
          </w:tcPr>
          <w:p w14:paraId="313F2D5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Rothschild</w:t>
            </w:r>
          </w:p>
        </w:tc>
        <w:tc>
          <w:tcPr>
            <w:tcW w:w="4540" w:type="dxa"/>
            <w:tcBorders>
              <w:top w:val="nil"/>
              <w:left w:val="nil"/>
              <w:bottom w:val="single" w:sz="4" w:space="0" w:color="auto"/>
              <w:right w:val="single" w:sz="4" w:space="0" w:color="auto"/>
            </w:tcBorders>
            <w:shd w:val="clear" w:color="auto" w:fill="auto"/>
            <w:vAlign w:val="bottom"/>
            <w:hideMark/>
          </w:tcPr>
          <w:p w14:paraId="5FBACA4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The Energy Coalition</w:t>
            </w:r>
          </w:p>
        </w:tc>
      </w:tr>
      <w:tr w:rsidR="001C6A35" w:rsidRPr="00A749A6" w14:paraId="04CC5522"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356CB04"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Brad</w:t>
            </w:r>
          </w:p>
        </w:tc>
        <w:tc>
          <w:tcPr>
            <w:tcW w:w="2080" w:type="dxa"/>
            <w:tcBorders>
              <w:top w:val="nil"/>
              <w:left w:val="nil"/>
              <w:bottom w:val="single" w:sz="4" w:space="0" w:color="auto"/>
              <w:right w:val="single" w:sz="4" w:space="0" w:color="auto"/>
            </w:tcBorders>
            <w:shd w:val="clear" w:color="auto" w:fill="auto"/>
            <w:noWrap/>
            <w:vAlign w:val="bottom"/>
            <w:hideMark/>
          </w:tcPr>
          <w:p w14:paraId="03B704D1"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Simcox</w:t>
            </w:r>
          </w:p>
        </w:tc>
        <w:tc>
          <w:tcPr>
            <w:tcW w:w="4540" w:type="dxa"/>
            <w:tcBorders>
              <w:top w:val="nil"/>
              <w:left w:val="nil"/>
              <w:bottom w:val="single" w:sz="4" w:space="0" w:color="auto"/>
              <w:right w:val="single" w:sz="4" w:space="0" w:color="auto"/>
            </w:tcBorders>
            <w:shd w:val="clear" w:color="auto" w:fill="auto"/>
            <w:vAlign w:val="bottom"/>
            <w:hideMark/>
          </w:tcPr>
          <w:p w14:paraId="1F40676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Nexant</w:t>
            </w:r>
          </w:p>
        </w:tc>
      </w:tr>
      <w:tr w:rsidR="001C6A35" w:rsidRPr="00A749A6" w14:paraId="705743D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DEAA3FD"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Dan</w:t>
            </w:r>
          </w:p>
        </w:tc>
        <w:tc>
          <w:tcPr>
            <w:tcW w:w="2080" w:type="dxa"/>
            <w:tcBorders>
              <w:top w:val="nil"/>
              <w:left w:val="nil"/>
              <w:bottom w:val="single" w:sz="4" w:space="0" w:color="auto"/>
              <w:right w:val="single" w:sz="4" w:space="0" w:color="auto"/>
            </w:tcBorders>
            <w:shd w:val="clear" w:color="auto" w:fill="auto"/>
            <w:noWrap/>
            <w:vAlign w:val="bottom"/>
            <w:hideMark/>
          </w:tcPr>
          <w:p w14:paraId="1DA1E1F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Suyeyasu</w:t>
            </w:r>
          </w:p>
        </w:tc>
        <w:tc>
          <w:tcPr>
            <w:tcW w:w="4540" w:type="dxa"/>
            <w:tcBorders>
              <w:top w:val="nil"/>
              <w:left w:val="nil"/>
              <w:bottom w:val="single" w:sz="4" w:space="0" w:color="auto"/>
              <w:right w:val="single" w:sz="4" w:space="0" w:color="auto"/>
            </w:tcBorders>
            <w:shd w:val="clear" w:color="auto" w:fill="auto"/>
            <w:vAlign w:val="bottom"/>
            <w:hideMark/>
          </w:tcPr>
          <w:p w14:paraId="6665F43A"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CodeCycle</w:t>
            </w:r>
          </w:p>
        </w:tc>
      </w:tr>
      <w:tr w:rsidR="001C6A35" w:rsidRPr="00A749A6" w14:paraId="3C927BC3"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D16E3C"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Quashaun</w:t>
            </w:r>
          </w:p>
        </w:tc>
        <w:tc>
          <w:tcPr>
            <w:tcW w:w="2080" w:type="dxa"/>
            <w:tcBorders>
              <w:top w:val="nil"/>
              <w:left w:val="nil"/>
              <w:bottom w:val="single" w:sz="4" w:space="0" w:color="auto"/>
              <w:right w:val="single" w:sz="4" w:space="0" w:color="auto"/>
            </w:tcBorders>
            <w:shd w:val="clear" w:color="auto" w:fill="auto"/>
            <w:noWrap/>
            <w:vAlign w:val="bottom"/>
            <w:hideMark/>
          </w:tcPr>
          <w:p w14:paraId="237ECE63"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Vallery</w:t>
            </w:r>
          </w:p>
        </w:tc>
        <w:tc>
          <w:tcPr>
            <w:tcW w:w="4540" w:type="dxa"/>
            <w:tcBorders>
              <w:top w:val="nil"/>
              <w:left w:val="nil"/>
              <w:bottom w:val="single" w:sz="4" w:space="0" w:color="auto"/>
              <w:right w:val="single" w:sz="4" w:space="0" w:color="auto"/>
            </w:tcBorders>
            <w:shd w:val="clear" w:color="auto" w:fill="auto"/>
            <w:vAlign w:val="bottom"/>
            <w:hideMark/>
          </w:tcPr>
          <w:p w14:paraId="52C0769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Frontier Energy</w:t>
            </w:r>
          </w:p>
        </w:tc>
      </w:tr>
      <w:tr w:rsidR="001C6A35" w:rsidRPr="00A749A6" w14:paraId="32C80EB6"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AA2B9CF"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Bo</w:t>
            </w:r>
          </w:p>
        </w:tc>
        <w:tc>
          <w:tcPr>
            <w:tcW w:w="2080" w:type="dxa"/>
            <w:tcBorders>
              <w:top w:val="nil"/>
              <w:left w:val="nil"/>
              <w:bottom w:val="single" w:sz="4" w:space="0" w:color="auto"/>
              <w:right w:val="single" w:sz="4" w:space="0" w:color="auto"/>
            </w:tcBorders>
            <w:shd w:val="clear" w:color="auto" w:fill="auto"/>
            <w:noWrap/>
            <w:vAlign w:val="bottom"/>
            <w:hideMark/>
          </w:tcPr>
          <w:p w14:paraId="2FBF2F77"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White</w:t>
            </w:r>
          </w:p>
        </w:tc>
        <w:tc>
          <w:tcPr>
            <w:tcW w:w="4540" w:type="dxa"/>
            <w:tcBorders>
              <w:top w:val="nil"/>
              <w:left w:val="nil"/>
              <w:bottom w:val="single" w:sz="4" w:space="0" w:color="auto"/>
              <w:right w:val="single" w:sz="4" w:space="0" w:color="auto"/>
            </w:tcBorders>
            <w:shd w:val="clear" w:color="auto" w:fill="auto"/>
            <w:vAlign w:val="bottom"/>
            <w:hideMark/>
          </w:tcPr>
          <w:p w14:paraId="548CA5F8"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NegaWatt Consulting</w:t>
            </w:r>
          </w:p>
        </w:tc>
      </w:tr>
      <w:tr w:rsidR="001C6A35" w:rsidRPr="00A749A6" w14:paraId="6EA0D5C0" w14:textId="77777777" w:rsidTr="001C6A35">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FE91A02"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Ken</w:t>
            </w:r>
          </w:p>
        </w:tc>
        <w:tc>
          <w:tcPr>
            <w:tcW w:w="2080" w:type="dxa"/>
            <w:tcBorders>
              <w:top w:val="nil"/>
              <w:left w:val="nil"/>
              <w:bottom w:val="single" w:sz="4" w:space="0" w:color="auto"/>
              <w:right w:val="single" w:sz="4" w:space="0" w:color="auto"/>
            </w:tcBorders>
            <w:shd w:val="clear" w:color="auto" w:fill="auto"/>
            <w:noWrap/>
            <w:vAlign w:val="bottom"/>
            <w:hideMark/>
          </w:tcPr>
          <w:p w14:paraId="6C9799E9"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Williams</w:t>
            </w:r>
          </w:p>
        </w:tc>
        <w:tc>
          <w:tcPr>
            <w:tcW w:w="4540" w:type="dxa"/>
            <w:tcBorders>
              <w:top w:val="nil"/>
              <w:left w:val="nil"/>
              <w:bottom w:val="single" w:sz="4" w:space="0" w:color="auto"/>
              <w:right w:val="single" w:sz="4" w:space="0" w:color="auto"/>
            </w:tcBorders>
            <w:shd w:val="clear" w:color="auto" w:fill="auto"/>
            <w:vAlign w:val="bottom"/>
            <w:hideMark/>
          </w:tcPr>
          <w:p w14:paraId="0EF88206" w14:textId="77777777" w:rsidR="001C6A35" w:rsidRPr="00A749A6" w:rsidRDefault="001C6A35" w:rsidP="001C6A35">
            <w:pPr>
              <w:rPr>
                <w:rFonts w:ascii="Cambria" w:eastAsia="Times New Roman" w:hAnsi="Cambria" w:cs="Times New Roman"/>
                <w:color w:val="000000"/>
              </w:rPr>
            </w:pPr>
            <w:r w:rsidRPr="00A749A6">
              <w:rPr>
                <w:rFonts w:ascii="Cambria" w:eastAsia="Times New Roman" w:hAnsi="Cambria" w:cs="Times New Roman"/>
                <w:color w:val="000000"/>
              </w:rPr>
              <w:t>Franklin Energy</w:t>
            </w:r>
          </w:p>
        </w:tc>
      </w:tr>
    </w:tbl>
    <w:p w14:paraId="3BF4D464" w14:textId="77777777" w:rsidR="00E4714E" w:rsidRPr="00A749A6" w:rsidRDefault="00E4714E" w:rsidP="00ED5E19">
      <w:pPr>
        <w:rPr>
          <w:rFonts w:ascii="Cambria" w:hAnsi="Cambria"/>
        </w:rPr>
      </w:pPr>
    </w:p>
    <w:p w14:paraId="585A7575" w14:textId="4239005B" w:rsidR="00C754B8" w:rsidRPr="00276C78" w:rsidRDefault="00C754B8" w:rsidP="00ED5E19">
      <w:pPr>
        <w:rPr>
          <w:rFonts w:ascii="Cambria" w:hAnsi="Cambria"/>
          <w:b/>
          <w:i/>
        </w:rPr>
      </w:pPr>
      <w:r w:rsidRPr="00276C78">
        <w:rPr>
          <w:rFonts w:ascii="Cambria" w:hAnsi="Cambria"/>
          <w:b/>
          <w:i/>
        </w:rPr>
        <w:t xml:space="preserve">Other </w:t>
      </w:r>
      <w:r w:rsidR="00276C78" w:rsidRPr="00276C78">
        <w:rPr>
          <w:rFonts w:ascii="Cambria" w:hAnsi="Cambria"/>
          <w:b/>
          <w:i/>
        </w:rPr>
        <w:t>participants</w:t>
      </w:r>
      <w:r w:rsidR="00276C78">
        <w:rPr>
          <w:rFonts w:ascii="Cambria" w:hAnsi="Cambria"/>
          <w:b/>
          <w:i/>
        </w:rPr>
        <w:t xml:space="preserve"> (including CAEECC member organizations)</w:t>
      </w:r>
      <w:r w:rsidR="00276C78" w:rsidRPr="00276C78">
        <w:rPr>
          <w:rFonts w:ascii="Cambria" w:hAnsi="Cambria"/>
          <w:b/>
          <w:i/>
        </w:rPr>
        <w:t xml:space="preserve"> </w:t>
      </w:r>
      <w:r w:rsidRPr="00276C78">
        <w:rPr>
          <w:rFonts w:ascii="Cambria" w:hAnsi="Cambria"/>
          <w:b/>
          <w:i/>
        </w:rPr>
        <w:t xml:space="preserve">registered </w:t>
      </w:r>
      <w:r w:rsidR="00276C78" w:rsidRPr="00276C78">
        <w:rPr>
          <w:rFonts w:ascii="Cambria" w:hAnsi="Cambria"/>
          <w:b/>
          <w:i/>
        </w:rPr>
        <w:t>to join</w:t>
      </w:r>
      <w:r w:rsidRPr="00276C78">
        <w:rPr>
          <w:rFonts w:ascii="Cambria" w:hAnsi="Cambria"/>
          <w:b/>
          <w:i/>
        </w:rPr>
        <w:t xml:space="preserve"> via webinar: </w:t>
      </w:r>
    </w:p>
    <w:p w14:paraId="6B164D21" w14:textId="77777777" w:rsidR="00C754B8" w:rsidRPr="00A749A6" w:rsidRDefault="00C754B8" w:rsidP="00ED5E19">
      <w:pPr>
        <w:rPr>
          <w:rFonts w:ascii="Cambria" w:hAnsi="Cambria"/>
        </w:rPr>
      </w:pPr>
    </w:p>
    <w:tbl>
      <w:tblPr>
        <w:tblW w:w="8140" w:type="dxa"/>
        <w:tblInd w:w="93" w:type="dxa"/>
        <w:tblLook w:val="04A0" w:firstRow="1" w:lastRow="0" w:firstColumn="1" w:lastColumn="0" w:noHBand="0" w:noVBand="1"/>
      </w:tblPr>
      <w:tblGrid>
        <w:gridCol w:w="1520"/>
        <w:gridCol w:w="2080"/>
        <w:gridCol w:w="4540"/>
      </w:tblGrid>
      <w:tr w:rsidR="00C754B8" w:rsidRPr="00A749A6" w14:paraId="14B95467" w14:textId="77777777" w:rsidTr="00C754B8">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6008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Paul</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B9F3F5D"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Ahrns</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274ECA73"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Sierra Business Council</w:t>
            </w:r>
          </w:p>
        </w:tc>
      </w:tr>
      <w:tr w:rsidR="00C754B8" w:rsidRPr="00A749A6" w14:paraId="12542144"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E7B6DB"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Don</w:t>
            </w:r>
          </w:p>
        </w:tc>
        <w:tc>
          <w:tcPr>
            <w:tcW w:w="2080" w:type="dxa"/>
            <w:tcBorders>
              <w:top w:val="nil"/>
              <w:left w:val="nil"/>
              <w:bottom w:val="single" w:sz="4" w:space="0" w:color="auto"/>
              <w:right w:val="single" w:sz="4" w:space="0" w:color="auto"/>
            </w:tcBorders>
            <w:shd w:val="clear" w:color="auto" w:fill="auto"/>
            <w:noWrap/>
            <w:vAlign w:val="bottom"/>
            <w:hideMark/>
          </w:tcPr>
          <w:p w14:paraId="685EB551"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Arambula</w:t>
            </w:r>
          </w:p>
        </w:tc>
        <w:tc>
          <w:tcPr>
            <w:tcW w:w="4540" w:type="dxa"/>
            <w:tcBorders>
              <w:top w:val="nil"/>
              <w:left w:val="nil"/>
              <w:bottom w:val="single" w:sz="4" w:space="0" w:color="auto"/>
              <w:right w:val="single" w:sz="4" w:space="0" w:color="auto"/>
            </w:tcBorders>
            <w:shd w:val="clear" w:color="auto" w:fill="auto"/>
            <w:vAlign w:val="bottom"/>
            <w:hideMark/>
          </w:tcPr>
          <w:p w14:paraId="145EC264"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DAC</w:t>
            </w:r>
          </w:p>
        </w:tc>
      </w:tr>
      <w:tr w:rsidR="00C754B8" w:rsidRPr="00A749A6" w14:paraId="70FC69F6"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08CE44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Drew</w:t>
            </w:r>
          </w:p>
        </w:tc>
        <w:tc>
          <w:tcPr>
            <w:tcW w:w="2080" w:type="dxa"/>
            <w:tcBorders>
              <w:top w:val="nil"/>
              <w:left w:val="nil"/>
              <w:bottom w:val="single" w:sz="4" w:space="0" w:color="auto"/>
              <w:right w:val="single" w:sz="4" w:space="0" w:color="auto"/>
            </w:tcBorders>
            <w:shd w:val="clear" w:color="auto" w:fill="auto"/>
            <w:noWrap/>
            <w:vAlign w:val="bottom"/>
            <w:hideMark/>
          </w:tcPr>
          <w:p w14:paraId="781D4E14"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Brauer</w:t>
            </w:r>
          </w:p>
        </w:tc>
        <w:tc>
          <w:tcPr>
            <w:tcW w:w="4540" w:type="dxa"/>
            <w:tcBorders>
              <w:top w:val="nil"/>
              <w:left w:val="nil"/>
              <w:bottom w:val="single" w:sz="4" w:space="0" w:color="auto"/>
              <w:right w:val="single" w:sz="4" w:space="0" w:color="auto"/>
            </w:tcBorders>
            <w:shd w:val="clear" w:color="auto" w:fill="auto"/>
            <w:vAlign w:val="bottom"/>
            <w:hideMark/>
          </w:tcPr>
          <w:p w14:paraId="17494583"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Frontier Energy</w:t>
            </w:r>
          </w:p>
        </w:tc>
      </w:tr>
      <w:tr w:rsidR="00C754B8" w:rsidRPr="00A749A6" w14:paraId="034D0C8D"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E79E52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Tony</w:t>
            </w:r>
          </w:p>
        </w:tc>
        <w:tc>
          <w:tcPr>
            <w:tcW w:w="2080" w:type="dxa"/>
            <w:tcBorders>
              <w:top w:val="nil"/>
              <w:left w:val="nil"/>
              <w:bottom w:val="single" w:sz="4" w:space="0" w:color="auto"/>
              <w:right w:val="single" w:sz="4" w:space="0" w:color="auto"/>
            </w:tcBorders>
            <w:shd w:val="clear" w:color="auto" w:fill="auto"/>
            <w:noWrap/>
            <w:vAlign w:val="bottom"/>
            <w:hideMark/>
          </w:tcPr>
          <w:p w14:paraId="4557BFB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Coonce</w:t>
            </w:r>
          </w:p>
        </w:tc>
        <w:tc>
          <w:tcPr>
            <w:tcW w:w="4540" w:type="dxa"/>
            <w:tcBorders>
              <w:top w:val="nil"/>
              <w:left w:val="nil"/>
              <w:bottom w:val="single" w:sz="4" w:space="0" w:color="auto"/>
              <w:right w:val="single" w:sz="4" w:space="0" w:color="auto"/>
            </w:tcBorders>
            <w:shd w:val="clear" w:color="auto" w:fill="auto"/>
            <w:vAlign w:val="bottom"/>
            <w:hideMark/>
          </w:tcPr>
          <w:p w14:paraId="52618C3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Lime Energy</w:t>
            </w:r>
          </w:p>
        </w:tc>
      </w:tr>
      <w:tr w:rsidR="00C754B8" w:rsidRPr="00A749A6" w14:paraId="1B3B9269"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tcPr>
          <w:p w14:paraId="1674ED08" w14:textId="576C9305"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Eric</w:t>
            </w:r>
          </w:p>
        </w:tc>
        <w:tc>
          <w:tcPr>
            <w:tcW w:w="2080" w:type="dxa"/>
            <w:tcBorders>
              <w:top w:val="nil"/>
              <w:left w:val="nil"/>
              <w:bottom w:val="single" w:sz="4" w:space="0" w:color="auto"/>
              <w:right w:val="single" w:sz="4" w:space="0" w:color="auto"/>
            </w:tcBorders>
            <w:shd w:val="clear" w:color="auto" w:fill="auto"/>
            <w:noWrap/>
            <w:vAlign w:val="bottom"/>
          </w:tcPr>
          <w:p w14:paraId="1EB5F771" w14:textId="7B510E9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Eberhardt</w:t>
            </w:r>
          </w:p>
        </w:tc>
        <w:tc>
          <w:tcPr>
            <w:tcW w:w="4540" w:type="dxa"/>
            <w:tcBorders>
              <w:top w:val="nil"/>
              <w:left w:val="nil"/>
              <w:bottom w:val="single" w:sz="4" w:space="0" w:color="auto"/>
              <w:right w:val="single" w:sz="4" w:space="0" w:color="auto"/>
            </w:tcBorders>
            <w:shd w:val="clear" w:color="auto" w:fill="auto"/>
            <w:noWrap/>
            <w:vAlign w:val="bottom"/>
          </w:tcPr>
          <w:p w14:paraId="45E271FB" w14:textId="6FA9A6A5"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UC Office of the President</w:t>
            </w:r>
          </w:p>
        </w:tc>
      </w:tr>
      <w:tr w:rsidR="00C754B8" w:rsidRPr="00A749A6" w14:paraId="6A48F335"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E7264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Donald</w:t>
            </w:r>
          </w:p>
        </w:tc>
        <w:tc>
          <w:tcPr>
            <w:tcW w:w="2080" w:type="dxa"/>
            <w:tcBorders>
              <w:top w:val="nil"/>
              <w:left w:val="nil"/>
              <w:bottom w:val="single" w:sz="4" w:space="0" w:color="auto"/>
              <w:right w:val="single" w:sz="4" w:space="0" w:color="auto"/>
            </w:tcBorders>
            <w:shd w:val="clear" w:color="auto" w:fill="auto"/>
            <w:noWrap/>
            <w:vAlign w:val="bottom"/>
            <w:hideMark/>
          </w:tcPr>
          <w:p w14:paraId="67B486AD"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Gilligan</w:t>
            </w:r>
          </w:p>
        </w:tc>
        <w:tc>
          <w:tcPr>
            <w:tcW w:w="4540" w:type="dxa"/>
            <w:tcBorders>
              <w:top w:val="nil"/>
              <w:left w:val="nil"/>
              <w:bottom w:val="single" w:sz="4" w:space="0" w:color="auto"/>
              <w:right w:val="single" w:sz="4" w:space="0" w:color="auto"/>
            </w:tcBorders>
            <w:shd w:val="clear" w:color="auto" w:fill="auto"/>
            <w:noWrap/>
            <w:vAlign w:val="bottom"/>
            <w:hideMark/>
          </w:tcPr>
          <w:p w14:paraId="139F889F"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NAESCO</w:t>
            </w:r>
          </w:p>
        </w:tc>
      </w:tr>
      <w:tr w:rsidR="00C754B8" w:rsidRPr="00A749A6" w14:paraId="5B8DC10E"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A721FB"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Ranjiv</w:t>
            </w:r>
          </w:p>
        </w:tc>
        <w:tc>
          <w:tcPr>
            <w:tcW w:w="2080" w:type="dxa"/>
            <w:tcBorders>
              <w:top w:val="nil"/>
              <w:left w:val="nil"/>
              <w:bottom w:val="single" w:sz="4" w:space="0" w:color="auto"/>
              <w:right w:val="single" w:sz="4" w:space="0" w:color="auto"/>
            </w:tcBorders>
            <w:shd w:val="clear" w:color="auto" w:fill="auto"/>
            <w:noWrap/>
            <w:vAlign w:val="bottom"/>
            <w:hideMark/>
          </w:tcPr>
          <w:p w14:paraId="25CF58FA"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Goonetilleke</w:t>
            </w:r>
          </w:p>
        </w:tc>
        <w:tc>
          <w:tcPr>
            <w:tcW w:w="4540" w:type="dxa"/>
            <w:tcBorders>
              <w:top w:val="nil"/>
              <w:left w:val="nil"/>
              <w:bottom w:val="single" w:sz="4" w:space="0" w:color="auto"/>
              <w:right w:val="single" w:sz="4" w:space="0" w:color="auto"/>
            </w:tcBorders>
            <w:shd w:val="clear" w:color="auto" w:fill="auto"/>
            <w:vAlign w:val="bottom"/>
            <w:hideMark/>
          </w:tcPr>
          <w:p w14:paraId="1E952A8A"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SoCalGas Company</w:t>
            </w:r>
          </w:p>
        </w:tc>
      </w:tr>
      <w:tr w:rsidR="00C754B8" w:rsidRPr="00A749A6" w14:paraId="6A354512"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8341684"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Corey</w:t>
            </w:r>
          </w:p>
        </w:tc>
        <w:tc>
          <w:tcPr>
            <w:tcW w:w="2080" w:type="dxa"/>
            <w:tcBorders>
              <w:top w:val="nil"/>
              <w:left w:val="nil"/>
              <w:bottom w:val="single" w:sz="4" w:space="0" w:color="auto"/>
              <w:right w:val="single" w:sz="4" w:space="0" w:color="auto"/>
            </w:tcBorders>
            <w:shd w:val="clear" w:color="auto" w:fill="auto"/>
            <w:noWrap/>
            <w:vAlign w:val="bottom"/>
            <w:hideMark/>
          </w:tcPr>
          <w:p w14:paraId="3150BD64"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Grace</w:t>
            </w:r>
          </w:p>
        </w:tc>
        <w:tc>
          <w:tcPr>
            <w:tcW w:w="4540" w:type="dxa"/>
            <w:tcBorders>
              <w:top w:val="nil"/>
              <w:left w:val="nil"/>
              <w:bottom w:val="single" w:sz="4" w:space="0" w:color="auto"/>
              <w:right w:val="single" w:sz="4" w:space="0" w:color="auto"/>
            </w:tcBorders>
            <w:shd w:val="clear" w:color="auto" w:fill="auto"/>
            <w:vAlign w:val="bottom"/>
            <w:hideMark/>
          </w:tcPr>
          <w:p w14:paraId="017E6D5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Resource Innovations</w:t>
            </w:r>
          </w:p>
        </w:tc>
      </w:tr>
      <w:tr w:rsidR="00C754B8" w:rsidRPr="00A749A6" w14:paraId="18185981"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8A7B2A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Julia</w:t>
            </w:r>
          </w:p>
        </w:tc>
        <w:tc>
          <w:tcPr>
            <w:tcW w:w="2080" w:type="dxa"/>
            <w:tcBorders>
              <w:top w:val="nil"/>
              <w:left w:val="nil"/>
              <w:bottom w:val="single" w:sz="4" w:space="0" w:color="auto"/>
              <w:right w:val="single" w:sz="4" w:space="0" w:color="auto"/>
            </w:tcBorders>
            <w:shd w:val="clear" w:color="auto" w:fill="auto"/>
            <w:noWrap/>
            <w:vAlign w:val="bottom"/>
            <w:hideMark/>
          </w:tcPr>
          <w:p w14:paraId="747DCAA5"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Hatton</w:t>
            </w:r>
          </w:p>
        </w:tc>
        <w:tc>
          <w:tcPr>
            <w:tcW w:w="4540" w:type="dxa"/>
            <w:tcBorders>
              <w:top w:val="nil"/>
              <w:left w:val="nil"/>
              <w:bottom w:val="single" w:sz="4" w:space="0" w:color="auto"/>
              <w:right w:val="single" w:sz="4" w:space="0" w:color="auto"/>
            </w:tcBorders>
            <w:shd w:val="clear" w:color="auto" w:fill="auto"/>
            <w:vAlign w:val="bottom"/>
            <w:hideMark/>
          </w:tcPr>
          <w:p w14:paraId="18D40033"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Rising Sun Energy Center</w:t>
            </w:r>
          </w:p>
        </w:tc>
      </w:tr>
      <w:tr w:rsidR="00C754B8" w:rsidRPr="00A749A6" w14:paraId="34D041C4"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92E6D72"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Leanna</w:t>
            </w:r>
          </w:p>
        </w:tc>
        <w:tc>
          <w:tcPr>
            <w:tcW w:w="2080" w:type="dxa"/>
            <w:tcBorders>
              <w:top w:val="nil"/>
              <w:left w:val="nil"/>
              <w:bottom w:val="single" w:sz="4" w:space="0" w:color="auto"/>
              <w:right w:val="single" w:sz="4" w:space="0" w:color="auto"/>
            </w:tcBorders>
            <w:shd w:val="clear" w:color="auto" w:fill="auto"/>
            <w:noWrap/>
            <w:vAlign w:val="bottom"/>
            <w:hideMark/>
          </w:tcPr>
          <w:p w14:paraId="0529A87A"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Huynh</w:t>
            </w:r>
          </w:p>
        </w:tc>
        <w:tc>
          <w:tcPr>
            <w:tcW w:w="4540" w:type="dxa"/>
            <w:tcBorders>
              <w:top w:val="nil"/>
              <w:left w:val="nil"/>
              <w:bottom w:val="single" w:sz="4" w:space="0" w:color="auto"/>
              <w:right w:val="single" w:sz="4" w:space="0" w:color="auto"/>
            </w:tcBorders>
            <w:shd w:val="clear" w:color="auto" w:fill="auto"/>
            <w:vAlign w:val="bottom"/>
            <w:hideMark/>
          </w:tcPr>
          <w:p w14:paraId="2A30FFC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City of San Jose</w:t>
            </w:r>
          </w:p>
        </w:tc>
      </w:tr>
      <w:tr w:rsidR="00C754B8" w:rsidRPr="00A749A6" w14:paraId="069C2BFF"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477CDF3"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Michael</w:t>
            </w:r>
          </w:p>
        </w:tc>
        <w:tc>
          <w:tcPr>
            <w:tcW w:w="2080" w:type="dxa"/>
            <w:tcBorders>
              <w:top w:val="nil"/>
              <w:left w:val="nil"/>
              <w:bottom w:val="single" w:sz="4" w:space="0" w:color="auto"/>
              <w:right w:val="single" w:sz="4" w:space="0" w:color="auto"/>
            </w:tcBorders>
            <w:shd w:val="clear" w:color="auto" w:fill="auto"/>
            <w:noWrap/>
            <w:vAlign w:val="bottom"/>
            <w:hideMark/>
          </w:tcPr>
          <w:p w14:paraId="7324C3A2"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Kenney</w:t>
            </w:r>
          </w:p>
        </w:tc>
        <w:tc>
          <w:tcPr>
            <w:tcW w:w="4540" w:type="dxa"/>
            <w:tcBorders>
              <w:top w:val="nil"/>
              <w:left w:val="nil"/>
              <w:bottom w:val="single" w:sz="4" w:space="0" w:color="auto"/>
              <w:right w:val="single" w:sz="4" w:space="0" w:color="auto"/>
            </w:tcBorders>
            <w:shd w:val="clear" w:color="auto" w:fill="auto"/>
            <w:vAlign w:val="bottom"/>
            <w:hideMark/>
          </w:tcPr>
          <w:p w14:paraId="64720E51"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California Energy Commission</w:t>
            </w:r>
          </w:p>
        </w:tc>
      </w:tr>
      <w:tr w:rsidR="00C754B8" w:rsidRPr="00A749A6" w14:paraId="475604FB"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0507EB3"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Andrew</w:t>
            </w:r>
          </w:p>
        </w:tc>
        <w:tc>
          <w:tcPr>
            <w:tcW w:w="2080" w:type="dxa"/>
            <w:tcBorders>
              <w:top w:val="nil"/>
              <w:left w:val="nil"/>
              <w:bottom w:val="single" w:sz="4" w:space="0" w:color="auto"/>
              <w:right w:val="single" w:sz="4" w:space="0" w:color="auto"/>
            </w:tcBorders>
            <w:shd w:val="clear" w:color="auto" w:fill="auto"/>
            <w:noWrap/>
            <w:vAlign w:val="bottom"/>
            <w:hideMark/>
          </w:tcPr>
          <w:p w14:paraId="1B19613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Martin</w:t>
            </w:r>
          </w:p>
        </w:tc>
        <w:tc>
          <w:tcPr>
            <w:tcW w:w="4540" w:type="dxa"/>
            <w:tcBorders>
              <w:top w:val="nil"/>
              <w:left w:val="nil"/>
              <w:bottom w:val="single" w:sz="4" w:space="0" w:color="auto"/>
              <w:right w:val="single" w:sz="4" w:space="0" w:color="auto"/>
            </w:tcBorders>
            <w:shd w:val="clear" w:color="auto" w:fill="auto"/>
            <w:vAlign w:val="bottom"/>
            <w:hideMark/>
          </w:tcPr>
          <w:p w14:paraId="37B21ED8"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SANDAG</w:t>
            </w:r>
          </w:p>
        </w:tc>
      </w:tr>
      <w:tr w:rsidR="00C754B8" w:rsidRPr="00A749A6" w14:paraId="1CD87BA0"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09FA15"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Pamela</w:t>
            </w:r>
          </w:p>
        </w:tc>
        <w:tc>
          <w:tcPr>
            <w:tcW w:w="2080" w:type="dxa"/>
            <w:tcBorders>
              <w:top w:val="nil"/>
              <w:left w:val="nil"/>
              <w:bottom w:val="single" w:sz="4" w:space="0" w:color="auto"/>
              <w:right w:val="single" w:sz="4" w:space="0" w:color="auto"/>
            </w:tcBorders>
            <w:shd w:val="clear" w:color="auto" w:fill="auto"/>
            <w:noWrap/>
            <w:vAlign w:val="bottom"/>
            <w:hideMark/>
          </w:tcPr>
          <w:p w14:paraId="7BCBDCDB"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Molsick</w:t>
            </w:r>
          </w:p>
        </w:tc>
        <w:tc>
          <w:tcPr>
            <w:tcW w:w="4540" w:type="dxa"/>
            <w:tcBorders>
              <w:top w:val="nil"/>
              <w:left w:val="nil"/>
              <w:bottom w:val="single" w:sz="4" w:space="0" w:color="auto"/>
              <w:right w:val="single" w:sz="4" w:space="0" w:color="auto"/>
            </w:tcBorders>
            <w:shd w:val="clear" w:color="auto" w:fill="auto"/>
            <w:vAlign w:val="bottom"/>
            <w:hideMark/>
          </w:tcPr>
          <w:p w14:paraId="56E4A69B"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Energy Solutions</w:t>
            </w:r>
          </w:p>
        </w:tc>
      </w:tr>
      <w:tr w:rsidR="00C754B8" w:rsidRPr="00A749A6" w14:paraId="71D7C32D"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80B7182"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Katie</w:t>
            </w:r>
          </w:p>
        </w:tc>
        <w:tc>
          <w:tcPr>
            <w:tcW w:w="2080" w:type="dxa"/>
            <w:tcBorders>
              <w:top w:val="nil"/>
              <w:left w:val="nil"/>
              <w:bottom w:val="single" w:sz="4" w:space="0" w:color="auto"/>
              <w:right w:val="single" w:sz="4" w:space="0" w:color="auto"/>
            </w:tcBorders>
            <w:shd w:val="clear" w:color="auto" w:fill="auto"/>
            <w:noWrap/>
            <w:vAlign w:val="bottom"/>
            <w:hideMark/>
          </w:tcPr>
          <w:p w14:paraId="2A0E4D8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Moore</w:t>
            </w:r>
          </w:p>
        </w:tc>
        <w:tc>
          <w:tcPr>
            <w:tcW w:w="4540" w:type="dxa"/>
            <w:tcBorders>
              <w:top w:val="nil"/>
              <w:left w:val="nil"/>
              <w:bottom w:val="single" w:sz="4" w:space="0" w:color="auto"/>
              <w:right w:val="single" w:sz="4" w:space="0" w:color="auto"/>
            </w:tcBorders>
            <w:shd w:val="clear" w:color="auto" w:fill="auto"/>
            <w:vAlign w:val="bottom"/>
            <w:hideMark/>
          </w:tcPr>
          <w:p w14:paraId="01C15B4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The Energy Alliance Association, Inc.</w:t>
            </w:r>
          </w:p>
        </w:tc>
      </w:tr>
      <w:tr w:rsidR="00C754B8" w:rsidRPr="00A749A6" w14:paraId="664207C7"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D67966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Kelly</w:t>
            </w:r>
          </w:p>
        </w:tc>
        <w:tc>
          <w:tcPr>
            <w:tcW w:w="2080" w:type="dxa"/>
            <w:tcBorders>
              <w:top w:val="nil"/>
              <w:left w:val="nil"/>
              <w:bottom w:val="single" w:sz="4" w:space="0" w:color="auto"/>
              <w:right w:val="single" w:sz="4" w:space="0" w:color="auto"/>
            </w:tcBorders>
            <w:shd w:val="clear" w:color="auto" w:fill="auto"/>
            <w:noWrap/>
            <w:vAlign w:val="bottom"/>
            <w:hideMark/>
          </w:tcPr>
          <w:p w14:paraId="0A00C98E"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Morris</w:t>
            </w:r>
          </w:p>
        </w:tc>
        <w:tc>
          <w:tcPr>
            <w:tcW w:w="4540" w:type="dxa"/>
            <w:tcBorders>
              <w:top w:val="nil"/>
              <w:left w:val="nil"/>
              <w:bottom w:val="single" w:sz="4" w:space="0" w:color="auto"/>
              <w:right w:val="single" w:sz="4" w:space="0" w:color="auto"/>
            </w:tcBorders>
            <w:shd w:val="clear" w:color="auto" w:fill="auto"/>
            <w:vAlign w:val="bottom"/>
            <w:hideMark/>
          </w:tcPr>
          <w:p w14:paraId="5B40F69F"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City of San Jose</w:t>
            </w:r>
          </w:p>
        </w:tc>
      </w:tr>
      <w:tr w:rsidR="00C754B8" w:rsidRPr="00A749A6" w14:paraId="0D1FD59C"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E314B3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Lillie</w:t>
            </w:r>
          </w:p>
        </w:tc>
        <w:tc>
          <w:tcPr>
            <w:tcW w:w="2080" w:type="dxa"/>
            <w:tcBorders>
              <w:top w:val="nil"/>
              <w:left w:val="nil"/>
              <w:bottom w:val="single" w:sz="4" w:space="0" w:color="auto"/>
              <w:right w:val="single" w:sz="4" w:space="0" w:color="auto"/>
            </w:tcBorders>
            <w:shd w:val="clear" w:color="auto" w:fill="auto"/>
            <w:noWrap/>
            <w:vAlign w:val="bottom"/>
            <w:hideMark/>
          </w:tcPr>
          <w:p w14:paraId="141F425E"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Mozaffari</w:t>
            </w:r>
          </w:p>
        </w:tc>
        <w:tc>
          <w:tcPr>
            <w:tcW w:w="4540" w:type="dxa"/>
            <w:tcBorders>
              <w:top w:val="nil"/>
              <w:left w:val="nil"/>
              <w:bottom w:val="single" w:sz="4" w:space="0" w:color="auto"/>
              <w:right w:val="single" w:sz="4" w:space="0" w:color="auto"/>
            </w:tcBorders>
            <w:shd w:val="clear" w:color="auto" w:fill="auto"/>
            <w:vAlign w:val="bottom"/>
            <w:hideMark/>
          </w:tcPr>
          <w:p w14:paraId="0E41CB45"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Matrix Energy Services</w:t>
            </w:r>
          </w:p>
        </w:tc>
      </w:tr>
      <w:tr w:rsidR="00C754B8" w:rsidRPr="00A749A6" w14:paraId="4B663896"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952765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Joanne</w:t>
            </w:r>
          </w:p>
        </w:tc>
        <w:tc>
          <w:tcPr>
            <w:tcW w:w="2080" w:type="dxa"/>
            <w:tcBorders>
              <w:top w:val="nil"/>
              <w:left w:val="nil"/>
              <w:bottom w:val="single" w:sz="4" w:space="0" w:color="auto"/>
              <w:right w:val="single" w:sz="4" w:space="0" w:color="auto"/>
            </w:tcBorders>
            <w:shd w:val="clear" w:color="auto" w:fill="auto"/>
            <w:noWrap/>
            <w:vAlign w:val="bottom"/>
            <w:hideMark/>
          </w:tcPr>
          <w:p w14:paraId="0B93026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O'Neill</w:t>
            </w:r>
          </w:p>
        </w:tc>
        <w:tc>
          <w:tcPr>
            <w:tcW w:w="4540" w:type="dxa"/>
            <w:tcBorders>
              <w:top w:val="nil"/>
              <w:left w:val="nil"/>
              <w:bottom w:val="single" w:sz="4" w:space="0" w:color="auto"/>
              <w:right w:val="single" w:sz="4" w:space="0" w:color="auto"/>
            </w:tcBorders>
            <w:shd w:val="clear" w:color="auto" w:fill="auto"/>
            <w:vAlign w:val="bottom"/>
            <w:hideMark/>
          </w:tcPr>
          <w:p w14:paraId="21D033F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CLEAResult</w:t>
            </w:r>
          </w:p>
        </w:tc>
      </w:tr>
      <w:tr w:rsidR="00C754B8" w:rsidRPr="00A749A6" w14:paraId="39D5524B"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B95B2A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Veronica</w:t>
            </w:r>
          </w:p>
        </w:tc>
        <w:tc>
          <w:tcPr>
            <w:tcW w:w="2080" w:type="dxa"/>
            <w:tcBorders>
              <w:top w:val="nil"/>
              <w:left w:val="nil"/>
              <w:bottom w:val="single" w:sz="4" w:space="0" w:color="auto"/>
              <w:right w:val="single" w:sz="4" w:space="0" w:color="auto"/>
            </w:tcBorders>
            <w:shd w:val="clear" w:color="auto" w:fill="auto"/>
            <w:noWrap/>
            <w:vAlign w:val="bottom"/>
            <w:hideMark/>
          </w:tcPr>
          <w:p w14:paraId="28F27FB0"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Padilla</w:t>
            </w:r>
          </w:p>
        </w:tc>
        <w:tc>
          <w:tcPr>
            <w:tcW w:w="4540" w:type="dxa"/>
            <w:tcBorders>
              <w:top w:val="nil"/>
              <w:left w:val="nil"/>
              <w:bottom w:val="single" w:sz="4" w:space="0" w:color="auto"/>
              <w:right w:val="single" w:sz="4" w:space="0" w:color="auto"/>
            </w:tcBorders>
            <w:shd w:val="clear" w:color="auto" w:fill="auto"/>
            <w:vAlign w:val="bottom"/>
            <w:hideMark/>
          </w:tcPr>
          <w:p w14:paraId="7A195B6D"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Southern California Gas Company</w:t>
            </w:r>
          </w:p>
        </w:tc>
      </w:tr>
      <w:tr w:rsidR="00C754B8" w:rsidRPr="00A749A6" w14:paraId="060A48EC"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7C2DE1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Craig</w:t>
            </w:r>
          </w:p>
        </w:tc>
        <w:tc>
          <w:tcPr>
            <w:tcW w:w="2080" w:type="dxa"/>
            <w:tcBorders>
              <w:top w:val="nil"/>
              <w:left w:val="nil"/>
              <w:bottom w:val="single" w:sz="4" w:space="0" w:color="auto"/>
              <w:right w:val="single" w:sz="4" w:space="0" w:color="auto"/>
            </w:tcBorders>
            <w:shd w:val="clear" w:color="auto" w:fill="auto"/>
            <w:noWrap/>
            <w:vAlign w:val="bottom"/>
            <w:hideMark/>
          </w:tcPr>
          <w:p w14:paraId="19CEDFD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Perkins</w:t>
            </w:r>
          </w:p>
        </w:tc>
        <w:tc>
          <w:tcPr>
            <w:tcW w:w="4540" w:type="dxa"/>
            <w:tcBorders>
              <w:top w:val="nil"/>
              <w:left w:val="nil"/>
              <w:bottom w:val="single" w:sz="4" w:space="0" w:color="auto"/>
              <w:right w:val="single" w:sz="4" w:space="0" w:color="auto"/>
            </w:tcBorders>
            <w:shd w:val="clear" w:color="auto" w:fill="auto"/>
            <w:vAlign w:val="bottom"/>
            <w:hideMark/>
          </w:tcPr>
          <w:p w14:paraId="306DF98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The Energy Coalition</w:t>
            </w:r>
          </w:p>
        </w:tc>
      </w:tr>
      <w:tr w:rsidR="00C754B8" w:rsidRPr="00A749A6" w14:paraId="36EF694A"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39C44E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Ted</w:t>
            </w:r>
          </w:p>
        </w:tc>
        <w:tc>
          <w:tcPr>
            <w:tcW w:w="2080" w:type="dxa"/>
            <w:tcBorders>
              <w:top w:val="nil"/>
              <w:left w:val="nil"/>
              <w:bottom w:val="single" w:sz="4" w:space="0" w:color="auto"/>
              <w:right w:val="single" w:sz="4" w:space="0" w:color="auto"/>
            </w:tcBorders>
            <w:shd w:val="clear" w:color="auto" w:fill="auto"/>
            <w:noWrap/>
            <w:vAlign w:val="bottom"/>
            <w:hideMark/>
          </w:tcPr>
          <w:p w14:paraId="2D0C0A1E"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Pope</w:t>
            </w:r>
          </w:p>
        </w:tc>
        <w:tc>
          <w:tcPr>
            <w:tcW w:w="4540" w:type="dxa"/>
            <w:tcBorders>
              <w:top w:val="nil"/>
              <w:left w:val="nil"/>
              <w:bottom w:val="single" w:sz="4" w:space="0" w:color="auto"/>
              <w:right w:val="single" w:sz="4" w:space="0" w:color="auto"/>
            </w:tcBorders>
            <w:shd w:val="clear" w:color="auto" w:fill="auto"/>
            <w:vAlign w:val="bottom"/>
            <w:hideMark/>
          </w:tcPr>
          <w:p w14:paraId="41ECDD3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2050 Partners, Inc.</w:t>
            </w:r>
          </w:p>
        </w:tc>
      </w:tr>
      <w:tr w:rsidR="00C754B8" w:rsidRPr="00A749A6" w14:paraId="69F5E8D6"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9A6FB5A"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Judie</w:t>
            </w:r>
          </w:p>
        </w:tc>
        <w:tc>
          <w:tcPr>
            <w:tcW w:w="2080" w:type="dxa"/>
            <w:tcBorders>
              <w:top w:val="nil"/>
              <w:left w:val="nil"/>
              <w:bottom w:val="single" w:sz="4" w:space="0" w:color="auto"/>
              <w:right w:val="single" w:sz="4" w:space="0" w:color="auto"/>
            </w:tcBorders>
            <w:shd w:val="clear" w:color="auto" w:fill="auto"/>
            <w:noWrap/>
            <w:vAlign w:val="bottom"/>
            <w:hideMark/>
          </w:tcPr>
          <w:p w14:paraId="3605596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Porter</w:t>
            </w:r>
          </w:p>
        </w:tc>
        <w:tc>
          <w:tcPr>
            <w:tcW w:w="4540" w:type="dxa"/>
            <w:tcBorders>
              <w:top w:val="nil"/>
              <w:left w:val="nil"/>
              <w:bottom w:val="single" w:sz="4" w:space="0" w:color="auto"/>
              <w:right w:val="single" w:sz="4" w:space="0" w:color="auto"/>
            </w:tcBorders>
            <w:shd w:val="clear" w:color="auto" w:fill="auto"/>
            <w:vAlign w:val="bottom"/>
            <w:hideMark/>
          </w:tcPr>
          <w:p w14:paraId="0643969E"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NORESCO</w:t>
            </w:r>
          </w:p>
        </w:tc>
      </w:tr>
      <w:tr w:rsidR="00C754B8" w:rsidRPr="00A749A6" w14:paraId="4C4B47A6"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9F257D9"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Alice</w:t>
            </w:r>
          </w:p>
        </w:tc>
        <w:tc>
          <w:tcPr>
            <w:tcW w:w="2080" w:type="dxa"/>
            <w:tcBorders>
              <w:top w:val="nil"/>
              <w:left w:val="nil"/>
              <w:bottom w:val="single" w:sz="4" w:space="0" w:color="auto"/>
              <w:right w:val="single" w:sz="4" w:space="0" w:color="auto"/>
            </w:tcBorders>
            <w:shd w:val="clear" w:color="auto" w:fill="auto"/>
            <w:noWrap/>
            <w:vAlign w:val="bottom"/>
            <w:hideMark/>
          </w:tcPr>
          <w:p w14:paraId="0120EE3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Sung</w:t>
            </w:r>
          </w:p>
        </w:tc>
        <w:tc>
          <w:tcPr>
            <w:tcW w:w="4540" w:type="dxa"/>
            <w:tcBorders>
              <w:top w:val="nil"/>
              <w:left w:val="nil"/>
              <w:bottom w:val="single" w:sz="4" w:space="0" w:color="auto"/>
              <w:right w:val="single" w:sz="4" w:space="0" w:color="auto"/>
            </w:tcBorders>
            <w:shd w:val="clear" w:color="auto" w:fill="auto"/>
            <w:vAlign w:val="bottom"/>
            <w:hideMark/>
          </w:tcPr>
          <w:p w14:paraId="675F40F1"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Greenbank Associates</w:t>
            </w:r>
          </w:p>
        </w:tc>
      </w:tr>
      <w:tr w:rsidR="00C754B8" w:rsidRPr="00A749A6" w14:paraId="427B214E"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089866"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Lacey</w:t>
            </w:r>
          </w:p>
        </w:tc>
        <w:tc>
          <w:tcPr>
            <w:tcW w:w="2080" w:type="dxa"/>
            <w:tcBorders>
              <w:top w:val="nil"/>
              <w:left w:val="nil"/>
              <w:bottom w:val="single" w:sz="4" w:space="0" w:color="auto"/>
              <w:right w:val="single" w:sz="4" w:space="0" w:color="auto"/>
            </w:tcBorders>
            <w:shd w:val="clear" w:color="auto" w:fill="auto"/>
            <w:noWrap/>
            <w:vAlign w:val="bottom"/>
            <w:hideMark/>
          </w:tcPr>
          <w:p w14:paraId="07CB6CE1"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Tan</w:t>
            </w:r>
          </w:p>
        </w:tc>
        <w:tc>
          <w:tcPr>
            <w:tcW w:w="4540" w:type="dxa"/>
            <w:tcBorders>
              <w:top w:val="nil"/>
              <w:left w:val="nil"/>
              <w:bottom w:val="single" w:sz="4" w:space="0" w:color="auto"/>
              <w:right w:val="single" w:sz="4" w:space="0" w:color="auto"/>
            </w:tcBorders>
            <w:shd w:val="clear" w:color="auto" w:fill="auto"/>
            <w:vAlign w:val="bottom"/>
            <w:hideMark/>
          </w:tcPr>
          <w:p w14:paraId="221CB5E7"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Frontier Energy</w:t>
            </w:r>
          </w:p>
        </w:tc>
      </w:tr>
      <w:tr w:rsidR="00C754B8" w:rsidRPr="00A749A6" w14:paraId="095C6097" w14:textId="77777777" w:rsidTr="00C754B8">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8B984A2"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Ashley</w:t>
            </w:r>
          </w:p>
        </w:tc>
        <w:tc>
          <w:tcPr>
            <w:tcW w:w="2080" w:type="dxa"/>
            <w:tcBorders>
              <w:top w:val="nil"/>
              <w:left w:val="nil"/>
              <w:bottom w:val="single" w:sz="4" w:space="0" w:color="auto"/>
              <w:right w:val="single" w:sz="4" w:space="0" w:color="auto"/>
            </w:tcBorders>
            <w:shd w:val="clear" w:color="auto" w:fill="auto"/>
            <w:noWrap/>
            <w:vAlign w:val="bottom"/>
            <w:hideMark/>
          </w:tcPr>
          <w:p w14:paraId="5021DF6A"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Watkins</w:t>
            </w:r>
          </w:p>
        </w:tc>
        <w:tc>
          <w:tcPr>
            <w:tcW w:w="4540" w:type="dxa"/>
            <w:tcBorders>
              <w:top w:val="nil"/>
              <w:left w:val="nil"/>
              <w:bottom w:val="single" w:sz="4" w:space="0" w:color="auto"/>
              <w:right w:val="single" w:sz="4" w:space="0" w:color="auto"/>
            </w:tcBorders>
            <w:shd w:val="clear" w:color="auto" w:fill="auto"/>
            <w:vAlign w:val="bottom"/>
            <w:hideMark/>
          </w:tcPr>
          <w:p w14:paraId="3E84D7EC" w14:textId="77777777" w:rsidR="00C754B8" w:rsidRPr="00A749A6" w:rsidRDefault="00C754B8" w:rsidP="00C754B8">
            <w:pPr>
              <w:rPr>
                <w:rFonts w:ascii="Cambria" w:eastAsia="Times New Roman" w:hAnsi="Cambria" w:cs="Times New Roman"/>
                <w:color w:val="000000"/>
              </w:rPr>
            </w:pPr>
            <w:r w:rsidRPr="00A749A6">
              <w:rPr>
                <w:rFonts w:ascii="Cambria" w:eastAsia="Times New Roman" w:hAnsi="Cambria" w:cs="Times New Roman"/>
                <w:color w:val="000000"/>
              </w:rPr>
              <w:t>County of Santa Barbara</w:t>
            </w:r>
          </w:p>
        </w:tc>
      </w:tr>
    </w:tbl>
    <w:p w14:paraId="02176E78" w14:textId="2158EA04" w:rsidR="00CC15BF" w:rsidRPr="00A749A6" w:rsidRDefault="00CC15BF" w:rsidP="00ED5E19">
      <w:pPr>
        <w:rPr>
          <w:rFonts w:ascii="Cambria" w:hAnsi="Cambria"/>
        </w:rPr>
      </w:pPr>
      <w:r w:rsidRPr="00A749A6">
        <w:rPr>
          <w:rFonts w:ascii="Cambria" w:hAnsi="Cambria"/>
        </w:rPr>
        <w:t xml:space="preserve"> </w:t>
      </w:r>
    </w:p>
    <w:p w14:paraId="439D5543" w14:textId="77954E11" w:rsidR="00276C78" w:rsidRDefault="00276C78" w:rsidP="00ED5E19">
      <w:pPr>
        <w:rPr>
          <w:rFonts w:ascii="Cambria" w:hAnsi="Cambria"/>
        </w:rPr>
      </w:pPr>
      <w:r>
        <w:rPr>
          <w:rFonts w:ascii="Cambria" w:hAnsi="Cambria"/>
        </w:rPr>
        <w:t>Note: Several dozen participants</w:t>
      </w:r>
      <w:r w:rsidR="00C754B8" w:rsidRPr="00A749A6">
        <w:rPr>
          <w:rFonts w:ascii="Cambria" w:hAnsi="Cambria"/>
        </w:rPr>
        <w:t xml:space="preserve"> joined via webinar but their names were not recorded</w:t>
      </w:r>
      <w:r>
        <w:rPr>
          <w:rFonts w:ascii="Cambria" w:hAnsi="Cambria"/>
        </w:rPr>
        <w:t>. The names above represent participants who previously registered as intending to join via webinar, but their attendance was not confirmed.</w:t>
      </w:r>
    </w:p>
    <w:p w14:paraId="7F23E2CC" w14:textId="77777777" w:rsidR="00276C78" w:rsidRDefault="00276C78" w:rsidP="00ED5E19">
      <w:pPr>
        <w:rPr>
          <w:rFonts w:ascii="Cambria" w:hAnsi="Cambria"/>
        </w:rPr>
      </w:pPr>
    </w:p>
    <w:p w14:paraId="5A6B0871" w14:textId="4D9AD932" w:rsidR="00C754B8" w:rsidRPr="00A749A6" w:rsidRDefault="00C754B8" w:rsidP="00ED5E19">
      <w:pPr>
        <w:rPr>
          <w:rFonts w:ascii="Cambria" w:hAnsi="Cambria"/>
        </w:rPr>
      </w:pPr>
    </w:p>
    <w:sectPr w:rsidR="00C754B8" w:rsidRPr="00A749A6" w:rsidSect="00ED5E1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9E46" w14:textId="77777777" w:rsidR="003F5F02" w:rsidRDefault="003F5F02" w:rsidP="000F02BA">
      <w:r>
        <w:separator/>
      </w:r>
    </w:p>
  </w:endnote>
  <w:endnote w:type="continuationSeparator" w:id="0">
    <w:p w14:paraId="761A4C2D" w14:textId="77777777" w:rsidR="003F5F02" w:rsidRDefault="003F5F02" w:rsidP="000F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42CC" w14:textId="77777777" w:rsidR="003F5F02" w:rsidRDefault="003F5F02" w:rsidP="000F0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FD409" w14:textId="77777777" w:rsidR="003F5F02" w:rsidRDefault="003F5F02" w:rsidP="000F02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0EC7" w14:textId="77777777" w:rsidR="003F5F02" w:rsidRDefault="003F5F02" w:rsidP="000F0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112">
      <w:rPr>
        <w:rStyle w:val="PageNumber"/>
        <w:noProof/>
      </w:rPr>
      <w:t>1</w:t>
    </w:r>
    <w:r>
      <w:rPr>
        <w:rStyle w:val="PageNumber"/>
      </w:rPr>
      <w:fldChar w:fldCharType="end"/>
    </w:r>
  </w:p>
  <w:p w14:paraId="7AE204CC" w14:textId="02A45C84" w:rsidR="003F5F02" w:rsidRDefault="003F5F02" w:rsidP="000F02BA">
    <w:pPr>
      <w:pStyle w:val="Footer"/>
      <w:ind w:right="360"/>
    </w:pPr>
    <w:r>
      <w:t xml:space="preserve">CAEECC Meeting #16 </w:t>
    </w:r>
  </w:p>
  <w:p w14:paraId="7802131E" w14:textId="547DD728" w:rsidR="003F5F02" w:rsidRDefault="003F5F02" w:rsidP="000F02BA">
    <w:pPr>
      <w:pStyle w:val="Footer"/>
      <w:ind w:right="360"/>
    </w:pPr>
    <w:r>
      <w:t>June 5, 2018</w:t>
    </w:r>
  </w:p>
  <w:p w14:paraId="767DD5BE" w14:textId="20E2D5C4" w:rsidR="003F5F02" w:rsidRDefault="003F5F02" w:rsidP="000F02BA">
    <w:pPr>
      <w:pStyle w:val="Footer"/>
      <w:ind w:right="360"/>
    </w:pPr>
    <w:r>
      <w:t>Draft Meeting Summary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6E79" w14:textId="77777777" w:rsidR="003F5F02" w:rsidRDefault="003F5F02" w:rsidP="000F02BA">
      <w:r>
        <w:separator/>
      </w:r>
    </w:p>
  </w:footnote>
  <w:footnote w:type="continuationSeparator" w:id="0">
    <w:p w14:paraId="0CB10063" w14:textId="77777777" w:rsidR="003F5F02" w:rsidRDefault="003F5F02" w:rsidP="000F02BA">
      <w:r>
        <w:continuationSeparator/>
      </w:r>
    </w:p>
  </w:footnote>
  <w:footnote w:id="1">
    <w:p w14:paraId="252CCB2F" w14:textId="432127F7" w:rsidR="003F5F02" w:rsidRPr="00D3580C" w:rsidRDefault="003F5F02">
      <w:pPr>
        <w:pStyle w:val="FootnoteText"/>
        <w:rPr>
          <w:sz w:val="22"/>
          <w:szCs w:val="22"/>
        </w:rPr>
      </w:pPr>
      <w:r w:rsidRPr="00D3580C">
        <w:rPr>
          <w:rStyle w:val="FootnoteReference"/>
          <w:sz w:val="22"/>
          <w:szCs w:val="22"/>
        </w:rPr>
        <w:footnoteRef/>
      </w:r>
      <w:r w:rsidRPr="00D3580C">
        <w:rPr>
          <w:sz w:val="22"/>
          <w:szCs w:val="22"/>
        </w:rPr>
        <w:t xml:space="preserve"> Ettenson, Lara. June 6, 2018. California Sets Off on Another Bold Path to Save Energy. Available online at: https://www.nrdc.org/experts/lara-ettenson/california-sets-another-bold-path-save-energy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E04B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6804DA"/>
    <w:multiLevelType w:val="hybridMultilevel"/>
    <w:tmpl w:val="A832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2F8"/>
    <w:multiLevelType w:val="hybridMultilevel"/>
    <w:tmpl w:val="011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60CE"/>
    <w:multiLevelType w:val="hybridMultilevel"/>
    <w:tmpl w:val="E6A4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106E"/>
    <w:multiLevelType w:val="hybridMultilevel"/>
    <w:tmpl w:val="002A9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743340"/>
    <w:multiLevelType w:val="hybridMultilevel"/>
    <w:tmpl w:val="10F4C3BA"/>
    <w:lvl w:ilvl="0" w:tplc="63CC1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3666B"/>
    <w:multiLevelType w:val="hybridMultilevel"/>
    <w:tmpl w:val="D23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C333A"/>
    <w:multiLevelType w:val="hybridMultilevel"/>
    <w:tmpl w:val="F770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F33D2"/>
    <w:multiLevelType w:val="hybridMultilevel"/>
    <w:tmpl w:val="8D04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B45E9"/>
    <w:multiLevelType w:val="hybridMultilevel"/>
    <w:tmpl w:val="8CB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3683E"/>
    <w:multiLevelType w:val="hybridMultilevel"/>
    <w:tmpl w:val="ABC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C2703"/>
    <w:multiLevelType w:val="hybridMultilevel"/>
    <w:tmpl w:val="F7CE3B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A54EA"/>
    <w:multiLevelType w:val="hybridMultilevel"/>
    <w:tmpl w:val="AC76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C7C4E"/>
    <w:multiLevelType w:val="hybridMultilevel"/>
    <w:tmpl w:val="6472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33215"/>
    <w:multiLevelType w:val="hybridMultilevel"/>
    <w:tmpl w:val="1B6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25B90"/>
    <w:multiLevelType w:val="hybridMultilevel"/>
    <w:tmpl w:val="B39CE2F6"/>
    <w:lvl w:ilvl="0" w:tplc="75862806">
      <w:start w:val="1"/>
      <w:numFmt w:val="bullet"/>
      <w:lvlText w:val="•"/>
      <w:lvlJc w:val="left"/>
      <w:pPr>
        <w:tabs>
          <w:tab w:val="num" w:pos="720"/>
        </w:tabs>
        <w:ind w:left="720" w:hanging="360"/>
      </w:pPr>
      <w:rPr>
        <w:rFonts w:ascii="Arial" w:hAnsi="Arial" w:hint="default"/>
      </w:rPr>
    </w:lvl>
    <w:lvl w:ilvl="1" w:tplc="C584F1E4" w:tentative="1">
      <w:start w:val="1"/>
      <w:numFmt w:val="bullet"/>
      <w:lvlText w:val="•"/>
      <w:lvlJc w:val="left"/>
      <w:pPr>
        <w:tabs>
          <w:tab w:val="num" w:pos="1440"/>
        </w:tabs>
        <w:ind w:left="1440" w:hanging="360"/>
      </w:pPr>
      <w:rPr>
        <w:rFonts w:ascii="Arial" w:hAnsi="Arial" w:hint="default"/>
      </w:rPr>
    </w:lvl>
    <w:lvl w:ilvl="2" w:tplc="7E2E1E44" w:tentative="1">
      <w:start w:val="1"/>
      <w:numFmt w:val="bullet"/>
      <w:lvlText w:val="•"/>
      <w:lvlJc w:val="left"/>
      <w:pPr>
        <w:tabs>
          <w:tab w:val="num" w:pos="2160"/>
        </w:tabs>
        <w:ind w:left="2160" w:hanging="360"/>
      </w:pPr>
      <w:rPr>
        <w:rFonts w:ascii="Arial" w:hAnsi="Arial" w:hint="default"/>
      </w:rPr>
    </w:lvl>
    <w:lvl w:ilvl="3" w:tplc="9F88D326" w:tentative="1">
      <w:start w:val="1"/>
      <w:numFmt w:val="bullet"/>
      <w:lvlText w:val="•"/>
      <w:lvlJc w:val="left"/>
      <w:pPr>
        <w:tabs>
          <w:tab w:val="num" w:pos="2880"/>
        </w:tabs>
        <w:ind w:left="2880" w:hanging="360"/>
      </w:pPr>
      <w:rPr>
        <w:rFonts w:ascii="Arial" w:hAnsi="Arial" w:hint="default"/>
      </w:rPr>
    </w:lvl>
    <w:lvl w:ilvl="4" w:tplc="FEDE35B4" w:tentative="1">
      <w:start w:val="1"/>
      <w:numFmt w:val="bullet"/>
      <w:lvlText w:val="•"/>
      <w:lvlJc w:val="left"/>
      <w:pPr>
        <w:tabs>
          <w:tab w:val="num" w:pos="3600"/>
        </w:tabs>
        <w:ind w:left="3600" w:hanging="360"/>
      </w:pPr>
      <w:rPr>
        <w:rFonts w:ascii="Arial" w:hAnsi="Arial" w:hint="default"/>
      </w:rPr>
    </w:lvl>
    <w:lvl w:ilvl="5" w:tplc="9FE6DBCE" w:tentative="1">
      <w:start w:val="1"/>
      <w:numFmt w:val="bullet"/>
      <w:lvlText w:val="•"/>
      <w:lvlJc w:val="left"/>
      <w:pPr>
        <w:tabs>
          <w:tab w:val="num" w:pos="4320"/>
        </w:tabs>
        <w:ind w:left="4320" w:hanging="360"/>
      </w:pPr>
      <w:rPr>
        <w:rFonts w:ascii="Arial" w:hAnsi="Arial" w:hint="default"/>
      </w:rPr>
    </w:lvl>
    <w:lvl w:ilvl="6" w:tplc="0C7E8F7E" w:tentative="1">
      <w:start w:val="1"/>
      <w:numFmt w:val="bullet"/>
      <w:lvlText w:val="•"/>
      <w:lvlJc w:val="left"/>
      <w:pPr>
        <w:tabs>
          <w:tab w:val="num" w:pos="5040"/>
        </w:tabs>
        <w:ind w:left="5040" w:hanging="360"/>
      </w:pPr>
      <w:rPr>
        <w:rFonts w:ascii="Arial" w:hAnsi="Arial" w:hint="default"/>
      </w:rPr>
    </w:lvl>
    <w:lvl w:ilvl="7" w:tplc="6A802560" w:tentative="1">
      <w:start w:val="1"/>
      <w:numFmt w:val="bullet"/>
      <w:lvlText w:val="•"/>
      <w:lvlJc w:val="left"/>
      <w:pPr>
        <w:tabs>
          <w:tab w:val="num" w:pos="5760"/>
        </w:tabs>
        <w:ind w:left="5760" w:hanging="360"/>
      </w:pPr>
      <w:rPr>
        <w:rFonts w:ascii="Arial" w:hAnsi="Arial" w:hint="default"/>
      </w:rPr>
    </w:lvl>
    <w:lvl w:ilvl="8" w:tplc="2820DB36" w:tentative="1">
      <w:start w:val="1"/>
      <w:numFmt w:val="bullet"/>
      <w:lvlText w:val="•"/>
      <w:lvlJc w:val="left"/>
      <w:pPr>
        <w:tabs>
          <w:tab w:val="num" w:pos="6480"/>
        </w:tabs>
        <w:ind w:left="6480" w:hanging="360"/>
      </w:pPr>
      <w:rPr>
        <w:rFonts w:ascii="Arial" w:hAnsi="Arial" w:hint="default"/>
      </w:rPr>
    </w:lvl>
  </w:abstractNum>
  <w:abstractNum w:abstractNumId="16">
    <w:nsid w:val="6FBC522D"/>
    <w:multiLevelType w:val="hybridMultilevel"/>
    <w:tmpl w:val="BB3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2"/>
  </w:num>
  <w:num w:numId="5">
    <w:abstractNumId w:val="3"/>
  </w:num>
  <w:num w:numId="6">
    <w:abstractNumId w:val="9"/>
  </w:num>
  <w:num w:numId="7">
    <w:abstractNumId w:val="10"/>
  </w:num>
  <w:num w:numId="8">
    <w:abstractNumId w:val="11"/>
  </w:num>
  <w:num w:numId="9">
    <w:abstractNumId w:val="14"/>
  </w:num>
  <w:num w:numId="10">
    <w:abstractNumId w:val="13"/>
  </w:num>
  <w:num w:numId="11">
    <w:abstractNumId w:val="6"/>
  </w:num>
  <w:num w:numId="12">
    <w:abstractNumId w:val="1"/>
  </w:num>
  <w:num w:numId="13">
    <w:abstractNumId w:val="5"/>
  </w:num>
  <w:num w:numId="14">
    <w:abstractNumId w:val="15"/>
  </w:num>
  <w:num w:numId="15">
    <w:abstractNumId w:val="0"/>
  </w:num>
  <w:num w:numId="16">
    <w:abstractNumId w:val="0"/>
  </w:num>
  <w:num w:numId="17">
    <w:abstractNumId w:val="0"/>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13"/>
    <w:rsid w:val="00036A6D"/>
    <w:rsid w:val="00052112"/>
    <w:rsid w:val="000A4CF4"/>
    <w:rsid w:val="000F02BA"/>
    <w:rsid w:val="0011597D"/>
    <w:rsid w:val="00166ACD"/>
    <w:rsid w:val="0019244D"/>
    <w:rsid w:val="001C6A35"/>
    <w:rsid w:val="00241553"/>
    <w:rsid w:val="002565FB"/>
    <w:rsid w:val="00276C78"/>
    <w:rsid w:val="002A4CF5"/>
    <w:rsid w:val="002C440E"/>
    <w:rsid w:val="003F5F02"/>
    <w:rsid w:val="00415F2B"/>
    <w:rsid w:val="00416446"/>
    <w:rsid w:val="0044324C"/>
    <w:rsid w:val="00460248"/>
    <w:rsid w:val="004A76B6"/>
    <w:rsid w:val="004B2592"/>
    <w:rsid w:val="004C0D15"/>
    <w:rsid w:val="0050260B"/>
    <w:rsid w:val="00543811"/>
    <w:rsid w:val="005914E5"/>
    <w:rsid w:val="005A4840"/>
    <w:rsid w:val="006001B5"/>
    <w:rsid w:val="00666287"/>
    <w:rsid w:val="00672641"/>
    <w:rsid w:val="006E4086"/>
    <w:rsid w:val="0070138E"/>
    <w:rsid w:val="007165B9"/>
    <w:rsid w:val="00723D9D"/>
    <w:rsid w:val="00731484"/>
    <w:rsid w:val="007861A1"/>
    <w:rsid w:val="007C4C2F"/>
    <w:rsid w:val="008114D7"/>
    <w:rsid w:val="00817113"/>
    <w:rsid w:val="008875DC"/>
    <w:rsid w:val="008A01E4"/>
    <w:rsid w:val="00914352"/>
    <w:rsid w:val="009251FF"/>
    <w:rsid w:val="00950D41"/>
    <w:rsid w:val="00987189"/>
    <w:rsid w:val="009D2C26"/>
    <w:rsid w:val="00A01934"/>
    <w:rsid w:val="00A101E4"/>
    <w:rsid w:val="00A749A6"/>
    <w:rsid w:val="00AD6EB1"/>
    <w:rsid w:val="00B455CF"/>
    <w:rsid w:val="00B47ECD"/>
    <w:rsid w:val="00B65A66"/>
    <w:rsid w:val="00B804B0"/>
    <w:rsid w:val="00B8134A"/>
    <w:rsid w:val="00B854D4"/>
    <w:rsid w:val="00B869A4"/>
    <w:rsid w:val="00B92BBA"/>
    <w:rsid w:val="00C754B8"/>
    <w:rsid w:val="00C87963"/>
    <w:rsid w:val="00CC15BF"/>
    <w:rsid w:val="00CE59AD"/>
    <w:rsid w:val="00CF018E"/>
    <w:rsid w:val="00D3580C"/>
    <w:rsid w:val="00D460E2"/>
    <w:rsid w:val="00DA468D"/>
    <w:rsid w:val="00DE4797"/>
    <w:rsid w:val="00E1116A"/>
    <w:rsid w:val="00E4714E"/>
    <w:rsid w:val="00E919FA"/>
    <w:rsid w:val="00ED5E19"/>
    <w:rsid w:val="00EE1CDD"/>
    <w:rsid w:val="00EE2752"/>
    <w:rsid w:val="00EF7574"/>
    <w:rsid w:val="00F43BA9"/>
    <w:rsid w:val="00F7170B"/>
    <w:rsid w:val="00F7443E"/>
    <w:rsid w:val="00FB75A9"/>
    <w:rsid w:val="00FC1CC1"/>
    <w:rsid w:val="00FF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F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rsid w:val="00ED5E19"/>
    <w:pPr>
      <w:keepNext/>
      <w:numPr>
        <w:numId w:val="1"/>
      </w:numPr>
      <w:contextualSpacing/>
      <w:outlineLvl w:val="0"/>
    </w:pPr>
    <w:rPr>
      <w:rFonts w:ascii="Verdana" w:hAnsi="Verdana"/>
    </w:rPr>
  </w:style>
  <w:style w:type="paragraph" w:styleId="NoteLevel2">
    <w:name w:val="Note Level 2"/>
    <w:basedOn w:val="Normal"/>
    <w:uiPriority w:val="99"/>
    <w:rsid w:val="00ED5E19"/>
    <w:pPr>
      <w:keepNext/>
      <w:numPr>
        <w:ilvl w:val="1"/>
        <w:numId w:val="1"/>
      </w:numPr>
      <w:contextualSpacing/>
      <w:outlineLvl w:val="1"/>
    </w:pPr>
    <w:rPr>
      <w:rFonts w:ascii="Verdana" w:hAnsi="Verdana"/>
    </w:rPr>
  </w:style>
  <w:style w:type="paragraph" w:styleId="NoteLevel3">
    <w:name w:val="Note Level 3"/>
    <w:basedOn w:val="Normal"/>
    <w:uiPriority w:val="99"/>
    <w:rsid w:val="00ED5E19"/>
    <w:pPr>
      <w:keepNext/>
      <w:numPr>
        <w:ilvl w:val="2"/>
        <w:numId w:val="1"/>
      </w:numPr>
      <w:contextualSpacing/>
      <w:outlineLvl w:val="2"/>
    </w:pPr>
    <w:rPr>
      <w:rFonts w:ascii="Verdana" w:hAnsi="Verdana"/>
    </w:rPr>
  </w:style>
  <w:style w:type="paragraph" w:styleId="NoteLevel4">
    <w:name w:val="Note Level 4"/>
    <w:basedOn w:val="Normal"/>
    <w:uiPriority w:val="99"/>
    <w:rsid w:val="00ED5E19"/>
    <w:pPr>
      <w:keepNext/>
      <w:numPr>
        <w:ilvl w:val="3"/>
        <w:numId w:val="1"/>
      </w:numPr>
      <w:contextualSpacing/>
      <w:outlineLvl w:val="3"/>
    </w:pPr>
    <w:rPr>
      <w:rFonts w:ascii="Verdana" w:hAnsi="Verdana"/>
    </w:rPr>
  </w:style>
  <w:style w:type="paragraph" w:styleId="NoteLevel5">
    <w:name w:val="Note Level 5"/>
    <w:basedOn w:val="Normal"/>
    <w:uiPriority w:val="99"/>
    <w:rsid w:val="00ED5E19"/>
    <w:pPr>
      <w:keepNext/>
      <w:numPr>
        <w:ilvl w:val="4"/>
        <w:numId w:val="1"/>
      </w:numPr>
      <w:contextualSpacing/>
      <w:outlineLvl w:val="4"/>
    </w:pPr>
    <w:rPr>
      <w:rFonts w:ascii="Verdana" w:hAnsi="Verdana"/>
    </w:rPr>
  </w:style>
  <w:style w:type="paragraph" w:styleId="NoteLevel6">
    <w:name w:val="Note Level 6"/>
    <w:basedOn w:val="Normal"/>
    <w:uiPriority w:val="99"/>
    <w:rsid w:val="00ED5E19"/>
    <w:pPr>
      <w:keepNext/>
      <w:numPr>
        <w:ilvl w:val="5"/>
        <w:numId w:val="1"/>
      </w:numPr>
      <w:contextualSpacing/>
      <w:outlineLvl w:val="5"/>
    </w:pPr>
    <w:rPr>
      <w:rFonts w:ascii="Verdana" w:hAnsi="Verdana"/>
    </w:rPr>
  </w:style>
  <w:style w:type="paragraph" w:styleId="NoteLevel7">
    <w:name w:val="Note Level 7"/>
    <w:basedOn w:val="Normal"/>
    <w:uiPriority w:val="99"/>
    <w:rsid w:val="00ED5E19"/>
    <w:pPr>
      <w:keepNext/>
      <w:numPr>
        <w:ilvl w:val="6"/>
        <w:numId w:val="1"/>
      </w:numPr>
      <w:contextualSpacing/>
      <w:outlineLvl w:val="6"/>
    </w:pPr>
    <w:rPr>
      <w:rFonts w:ascii="Verdana" w:hAnsi="Verdana"/>
    </w:rPr>
  </w:style>
  <w:style w:type="paragraph" w:styleId="NoteLevel8">
    <w:name w:val="Note Level 8"/>
    <w:basedOn w:val="Normal"/>
    <w:uiPriority w:val="99"/>
    <w:rsid w:val="00ED5E19"/>
    <w:pPr>
      <w:keepNext/>
      <w:numPr>
        <w:ilvl w:val="7"/>
        <w:numId w:val="1"/>
      </w:numPr>
      <w:contextualSpacing/>
      <w:outlineLvl w:val="7"/>
    </w:pPr>
    <w:rPr>
      <w:rFonts w:ascii="Verdana" w:hAnsi="Verdana"/>
    </w:rPr>
  </w:style>
  <w:style w:type="paragraph" w:styleId="NoteLevel9">
    <w:name w:val="Note Level 9"/>
    <w:basedOn w:val="Normal"/>
    <w:uiPriority w:val="99"/>
    <w:rsid w:val="00ED5E19"/>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0F02BA"/>
    <w:pPr>
      <w:tabs>
        <w:tab w:val="center" w:pos="4320"/>
        <w:tab w:val="right" w:pos="8640"/>
      </w:tabs>
    </w:pPr>
  </w:style>
  <w:style w:type="character" w:customStyle="1" w:styleId="FooterChar">
    <w:name w:val="Footer Char"/>
    <w:basedOn w:val="DefaultParagraphFont"/>
    <w:link w:val="Footer"/>
    <w:uiPriority w:val="99"/>
    <w:rsid w:val="000F02BA"/>
  </w:style>
  <w:style w:type="character" w:styleId="PageNumber">
    <w:name w:val="page number"/>
    <w:basedOn w:val="DefaultParagraphFont"/>
    <w:uiPriority w:val="99"/>
    <w:semiHidden/>
    <w:unhideWhenUsed/>
    <w:rsid w:val="000F02BA"/>
  </w:style>
  <w:style w:type="paragraph" w:styleId="FootnoteText">
    <w:name w:val="footnote text"/>
    <w:basedOn w:val="Normal"/>
    <w:link w:val="FootnoteTextChar"/>
    <w:uiPriority w:val="99"/>
    <w:unhideWhenUsed/>
    <w:rsid w:val="0050260B"/>
  </w:style>
  <w:style w:type="character" w:customStyle="1" w:styleId="FootnoteTextChar">
    <w:name w:val="Footnote Text Char"/>
    <w:basedOn w:val="DefaultParagraphFont"/>
    <w:link w:val="FootnoteText"/>
    <w:uiPriority w:val="99"/>
    <w:rsid w:val="0050260B"/>
  </w:style>
  <w:style w:type="character" w:styleId="FootnoteReference">
    <w:name w:val="footnote reference"/>
    <w:basedOn w:val="DefaultParagraphFont"/>
    <w:uiPriority w:val="99"/>
    <w:unhideWhenUsed/>
    <w:rsid w:val="0050260B"/>
    <w:rPr>
      <w:vertAlign w:val="superscript"/>
    </w:rPr>
  </w:style>
  <w:style w:type="paragraph" w:customStyle="1" w:styleId="NoteLevel11">
    <w:name w:val="Note Level 11"/>
    <w:basedOn w:val="Normal"/>
    <w:uiPriority w:val="99"/>
    <w:unhideWhenUsed/>
    <w:rsid w:val="00276C78"/>
    <w:pPr>
      <w:keepNext/>
      <w:tabs>
        <w:tab w:val="num" w:pos="0"/>
      </w:tabs>
      <w:contextualSpacing/>
      <w:outlineLvl w:val="0"/>
    </w:pPr>
    <w:rPr>
      <w:rFonts w:ascii="Verdana" w:hAnsi="Verdana"/>
    </w:rPr>
  </w:style>
  <w:style w:type="paragraph" w:customStyle="1" w:styleId="NoteLevel21">
    <w:name w:val="Note Level 21"/>
    <w:basedOn w:val="Normal"/>
    <w:uiPriority w:val="99"/>
    <w:unhideWhenUsed/>
    <w:rsid w:val="00276C78"/>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99"/>
    <w:unhideWhenUsed/>
    <w:rsid w:val="00276C78"/>
    <w:pPr>
      <w:keepNext/>
      <w:tabs>
        <w:tab w:val="num" w:pos="1440"/>
      </w:tabs>
      <w:ind w:left="1800" w:hanging="360"/>
      <w:contextualSpacing/>
      <w:outlineLvl w:val="2"/>
    </w:pPr>
    <w:rPr>
      <w:rFonts w:ascii="Verdana" w:hAnsi="Verdana"/>
    </w:rPr>
  </w:style>
  <w:style w:type="paragraph" w:customStyle="1" w:styleId="NoteLevel41">
    <w:name w:val="Note Level 41"/>
    <w:basedOn w:val="Normal"/>
    <w:uiPriority w:val="99"/>
    <w:semiHidden/>
    <w:unhideWhenUsed/>
    <w:rsid w:val="00276C78"/>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99"/>
    <w:unhideWhenUsed/>
    <w:rsid w:val="00276C78"/>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99"/>
    <w:semiHidden/>
    <w:unhideWhenUsed/>
    <w:rsid w:val="00276C78"/>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99"/>
    <w:semiHidden/>
    <w:unhideWhenUsed/>
    <w:rsid w:val="00276C78"/>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99"/>
    <w:semiHidden/>
    <w:unhideWhenUsed/>
    <w:rsid w:val="00276C78"/>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99"/>
    <w:semiHidden/>
    <w:unhideWhenUsed/>
    <w:rsid w:val="00276C78"/>
    <w:pPr>
      <w:keepNext/>
      <w:tabs>
        <w:tab w:val="num" w:pos="5760"/>
      </w:tabs>
      <w:ind w:left="6120" w:hanging="360"/>
      <w:contextualSpacing/>
      <w:outlineLvl w:val="8"/>
    </w:pPr>
    <w:rPr>
      <w:rFonts w:ascii="Verdana" w:hAnsi="Verdana"/>
    </w:rPr>
  </w:style>
  <w:style w:type="character" w:styleId="Hyperlink">
    <w:name w:val="Hyperlink"/>
    <w:basedOn w:val="DefaultParagraphFont"/>
    <w:uiPriority w:val="99"/>
    <w:unhideWhenUsed/>
    <w:rsid w:val="00276C78"/>
    <w:rPr>
      <w:color w:val="0000FF" w:themeColor="hyperlink"/>
      <w:u w:val="single"/>
    </w:rPr>
  </w:style>
  <w:style w:type="paragraph" w:styleId="Header">
    <w:name w:val="header"/>
    <w:basedOn w:val="Normal"/>
    <w:link w:val="HeaderChar"/>
    <w:uiPriority w:val="99"/>
    <w:unhideWhenUsed/>
    <w:rsid w:val="00672641"/>
    <w:pPr>
      <w:tabs>
        <w:tab w:val="center" w:pos="4320"/>
        <w:tab w:val="right" w:pos="8640"/>
      </w:tabs>
    </w:pPr>
  </w:style>
  <w:style w:type="character" w:customStyle="1" w:styleId="HeaderChar">
    <w:name w:val="Header Char"/>
    <w:basedOn w:val="DefaultParagraphFont"/>
    <w:link w:val="Header"/>
    <w:uiPriority w:val="99"/>
    <w:rsid w:val="00672641"/>
  </w:style>
  <w:style w:type="paragraph" w:styleId="ListParagraph">
    <w:name w:val="List Paragraph"/>
    <w:basedOn w:val="Normal"/>
    <w:uiPriority w:val="34"/>
    <w:qFormat/>
    <w:rsid w:val="00B92BBA"/>
    <w:pPr>
      <w:ind w:left="720"/>
      <w:contextualSpacing/>
    </w:pPr>
  </w:style>
  <w:style w:type="paragraph" w:styleId="BalloonText">
    <w:name w:val="Balloon Text"/>
    <w:basedOn w:val="Normal"/>
    <w:link w:val="BalloonTextChar"/>
    <w:uiPriority w:val="99"/>
    <w:semiHidden/>
    <w:unhideWhenUsed/>
    <w:rsid w:val="00B81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4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134A"/>
    <w:rPr>
      <w:sz w:val="18"/>
      <w:szCs w:val="18"/>
    </w:rPr>
  </w:style>
  <w:style w:type="paragraph" w:styleId="CommentText">
    <w:name w:val="annotation text"/>
    <w:basedOn w:val="Normal"/>
    <w:link w:val="CommentTextChar"/>
    <w:uiPriority w:val="99"/>
    <w:semiHidden/>
    <w:unhideWhenUsed/>
    <w:rsid w:val="00B8134A"/>
  </w:style>
  <w:style w:type="character" w:customStyle="1" w:styleId="CommentTextChar">
    <w:name w:val="Comment Text Char"/>
    <w:basedOn w:val="DefaultParagraphFont"/>
    <w:link w:val="CommentText"/>
    <w:uiPriority w:val="99"/>
    <w:semiHidden/>
    <w:rsid w:val="00B8134A"/>
  </w:style>
  <w:style w:type="paragraph" w:styleId="CommentSubject">
    <w:name w:val="annotation subject"/>
    <w:basedOn w:val="CommentText"/>
    <w:next w:val="CommentText"/>
    <w:link w:val="CommentSubjectChar"/>
    <w:uiPriority w:val="99"/>
    <w:semiHidden/>
    <w:unhideWhenUsed/>
    <w:rsid w:val="00B8134A"/>
    <w:rPr>
      <w:b/>
      <w:bCs/>
      <w:sz w:val="20"/>
      <w:szCs w:val="20"/>
    </w:rPr>
  </w:style>
  <w:style w:type="character" w:customStyle="1" w:styleId="CommentSubjectChar">
    <w:name w:val="Comment Subject Char"/>
    <w:basedOn w:val="CommentTextChar"/>
    <w:link w:val="CommentSubject"/>
    <w:uiPriority w:val="99"/>
    <w:semiHidden/>
    <w:rsid w:val="00B8134A"/>
    <w:rPr>
      <w:b/>
      <w:bCs/>
      <w:sz w:val="20"/>
      <w:szCs w:val="20"/>
    </w:rPr>
  </w:style>
  <w:style w:type="paragraph" w:styleId="Revision">
    <w:name w:val="Revision"/>
    <w:hidden/>
    <w:uiPriority w:val="99"/>
    <w:semiHidden/>
    <w:rsid w:val="00B854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rsid w:val="00ED5E19"/>
    <w:pPr>
      <w:keepNext/>
      <w:numPr>
        <w:numId w:val="1"/>
      </w:numPr>
      <w:contextualSpacing/>
      <w:outlineLvl w:val="0"/>
    </w:pPr>
    <w:rPr>
      <w:rFonts w:ascii="Verdana" w:hAnsi="Verdana"/>
    </w:rPr>
  </w:style>
  <w:style w:type="paragraph" w:styleId="NoteLevel2">
    <w:name w:val="Note Level 2"/>
    <w:basedOn w:val="Normal"/>
    <w:uiPriority w:val="99"/>
    <w:rsid w:val="00ED5E19"/>
    <w:pPr>
      <w:keepNext/>
      <w:numPr>
        <w:ilvl w:val="1"/>
        <w:numId w:val="1"/>
      </w:numPr>
      <w:contextualSpacing/>
      <w:outlineLvl w:val="1"/>
    </w:pPr>
    <w:rPr>
      <w:rFonts w:ascii="Verdana" w:hAnsi="Verdana"/>
    </w:rPr>
  </w:style>
  <w:style w:type="paragraph" w:styleId="NoteLevel3">
    <w:name w:val="Note Level 3"/>
    <w:basedOn w:val="Normal"/>
    <w:uiPriority w:val="99"/>
    <w:rsid w:val="00ED5E19"/>
    <w:pPr>
      <w:keepNext/>
      <w:numPr>
        <w:ilvl w:val="2"/>
        <w:numId w:val="1"/>
      </w:numPr>
      <w:contextualSpacing/>
      <w:outlineLvl w:val="2"/>
    </w:pPr>
    <w:rPr>
      <w:rFonts w:ascii="Verdana" w:hAnsi="Verdana"/>
    </w:rPr>
  </w:style>
  <w:style w:type="paragraph" w:styleId="NoteLevel4">
    <w:name w:val="Note Level 4"/>
    <w:basedOn w:val="Normal"/>
    <w:uiPriority w:val="99"/>
    <w:rsid w:val="00ED5E19"/>
    <w:pPr>
      <w:keepNext/>
      <w:numPr>
        <w:ilvl w:val="3"/>
        <w:numId w:val="1"/>
      </w:numPr>
      <w:contextualSpacing/>
      <w:outlineLvl w:val="3"/>
    </w:pPr>
    <w:rPr>
      <w:rFonts w:ascii="Verdana" w:hAnsi="Verdana"/>
    </w:rPr>
  </w:style>
  <w:style w:type="paragraph" w:styleId="NoteLevel5">
    <w:name w:val="Note Level 5"/>
    <w:basedOn w:val="Normal"/>
    <w:uiPriority w:val="99"/>
    <w:rsid w:val="00ED5E19"/>
    <w:pPr>
      <w:keepNext/>
      <w:numPr>
        <w:ilvl w:val="4"/>
        <w:numId w:val="1"/>
      </w:numPr>
      <w:contextualSpacing/>
      <w:outlineLvl w:val="4"/>
    </w:pPr>
    <w:rPr>
      <w:rFonts w:ascii="Verdana" w:hAnsi="Verdana"/>
    </w:rPr>
  </w:style>
  <w:style w:type="paragraph" w:styleId="NoteLevel6">
    <w:name w:val="Note Level 6"/>
    <w:basedOn w:val="Normal"/>
    <w:uiPriority w:val="99"/>
    <w:rsid w:val="00ED5E19"/>
    <w:pPr>
      <w:keepNext/>
      <w:numPr>
        <w:ilvl w:val="5"/>
        <w:numId w:val="1"/>
      </w:numPr>
      <w:contextualSpacing/>
      <w:outlineLvl w:val="5"/>
    </w:pPr>
    <w:rPr>
      <w:rFonts w:ascii="Verdana" w:hAnsi="Verdana"/>
    </w:rPr>
  </w:style>
  <w:style w:type="paragraph" w:styleId="NoteLevel7">
    <w:name w:val="Note Level 7"/>
    <w:basedOn w:val="Normal"/>
    <w:uiPriority w:val="99"/>
    <w:rsid w:val="00ED5E19"/>
    <w:pPr>
      <w:keepNext/>
      <w:numPr>
        <w:ilvl w:val="6"/>
        <w:numId w:val="1"/>
      </w:numPr>
      <w:contextualSpacing/>
      <w:outlineLvl w:val="6"/>
    </w:pPr>
    <w:rPr>
      <w:rFonts w:ascii="Verdana" w:hAnsi="Verdana"/>
    </w:rPr>
  </w:style>
  <w:style w:type="paragraph" w:styleId="NoteLevel8">
    <w:name w:val="Note Level 8"/>
    <w:basedOn w:val="Normal"/>
    <w:uiPriority w:val="99"/>
    <w:rsid w:val="00ED5E19"/>
    <w:pPr>
      <w:keepNext/>
      <w:numPr>
        <w:ilvl w:val="7"/>
        <w:numId w:val="1"/>
      </w:numPr>
      <w:contextualSpacing/>
      <w:outlineLvl w:val="7"/>
    </w:pPr>
    <w:rPr>
      <w:rFonts w:ascii="Verdana" w:hAnsi="Verdana"/>
    </w:rPr>
  </w:style>
  <w:style w:type="paragraph" w:styleId="NoteLevel9">
    <w:name w:val="Note Level 9"/>
    <w:basedOn w:val="Normal"/>
    <w:uiPriority w:val="99"/>
    <w:rsid w:val="00ED5E19"/>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0F02BA"/>
    <w:pPr>
      <w:tabs>
        <w:tab w:val="center" w:pos="4320"/>
        <w:tab w:val="right" w:pos="8640"/>
      </w:tabs>
    </w:pPr>
  </w:style>
  <w:style w:type="character" w:customStyle="1" w:styleId="FooterChar">
    <w:name w:val="Footer Char"/>
    <w:basedOn w:val="DefaultParagraphFont"/>
    <w:link w:val="Footer"/>
    <w:uiPriority w:val="99"/>
    <w:rsid w:val="000F02BA"/>
  </w:style>
  <w:style w:type="character" w:styleId="PageNumber">
    <w:name w:val="page number"/>
    <w:basedOn w:val="DefaultParagraphFont"/>
    <w:uiPriority w:val="99"/>
    <w:semiHidden/>
    <w:unhideWhenUsed/>
    <w:rsid w:val="000F02BA"/>
  </w:style>
  <w:style w:type="paragraph" w:styleId="FootnoteText">
    <w:name w:val="footnote text"/>
    <w:basedOn w:val="Normal"/>
    <w:link w:val="FootnoteTextChar"/>
    <w:uiPriority w:val="99"/>
    <w:unhideWhenUsed/>
    <w:rsid w:val="0050260B"/>
  </w:style>
  <w:style w:type="character" w:customStyle="1" w:styleId="FootnoteTextChar">
    <w:name w:val="Footnote Text Char"/>
    <w:basedOn w:val="DefaultParagraphFont"/>
    <w:link w:val="FootnoteText"/>
    <w:uiPriority w:val="99"/>
    <w:rsid w:val="0050260B"/>
  </w:style>
  <w:style w:type="character" w:styleId="FootnoteReference">
    <w:name w:val="footnote reference"/>
    <w:basedOn w:val="DefaultParagraphFont"/>
    <w:uiPriority w:val="99"/>
    <w:unhideWhenUsed/>
    <w:rsid w:val="0050260B"/>
    <w:rPr>
      <w:vertAlign w:val="superscript"/>
    </w:rPr>
  </w:style>
  <w:style w:type="paragraph" w:customStyle="1" w:styleId="NoteLevel11">
    <w:name w:val="Note Level 11"/>
    <w:basedOn w:val="Normal"/>
    <w:uiPriority w:val="99"/>
    <w:unhideWhenUsed/>
    <w:rsid w:val="00276C78"/>
    <w:pPr>
      <w:keepNext/>
      <w:tabs>
        <w:tab w:val="num" w:pos="0"/>
      </w:tabs>
      <w:contextualSpacing/>
      <w:outlineLvl w:val="0"/>
    </w:pPr>
    <w:rPr>
      <w:rFonts w:ascii="Verdana" w:hAnsi="Verdana"/>
    </w:rPr>
  </w:style>
  <w:style w:type="paragraph" w:customStyle="1" w:styleId="NoteLevel21">
    <w:name w:val="Note Level 21"/>
    <w:basedOn w:val="Normal"/>
    <w:uiPriority w:val="99"/>
    <w:unhideWhenUsed/>
    <w:rsid w:val="00276C78"/>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99"/>
    <w:unhideWhenUsed/>
    <w:rsid w:val="00276C78"/>
    <w:pPr>
      <w:keepNext/>
      <w:tabs>
        <w:tab w:val="num" w:pos="1440"/>
      </w:tabs>
      <w:ind w:left="1800" w:hanging="360"/>
      <w:contextualSpacing/>
      <w:outlineLvl w:val="2"/>
    </w:pPr>
    <w:rPr>
      <w:rFonts w:ascii="Verdana" w:hAnsi="Verdana"/>
    </w:rPr>
  </w:style>
  <w:style w:type="paragraph" w:customStyle="1" w:styleId="NoteLevel41">
    <w:name w:val="Note Level 41"/>
    <w:basedOn w:val="Normal"/>
    <w:uiPriority w:val="99"/>
    <w:semiHidden/>
    <w:unhideWhenUsed/>
    <w:rsid w:val="00276C78"/>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99"/>
    <w:unhideWhenUsed/>
    <w:rsid w:val="00276C78"/>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99"/>
    <w:semiHidden/>
    <w:unhideWhenUsed/>
    <w:rsid w:val="00276C78"/>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99"/>
    <w:semiHidden/>
    <w:unhideWhenUsed/>
    <w:rsid w:val="00276C78"/>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99"/>
    <w:semiHidden/>
    <w:unhideWhenUsed/>
    <w:rsid w:val="00276C78"/>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99"/>
    <w:semiHidden/>
    <w:unhideWhenUsed/>
    <w:rsid w:val="00276C78"/>
    <w:pPr>
      <w:keepNext/>
      <w:tabs>
        <w:tab w:val="num" w:pos="5760"/>
      </w:tabs>
      <w:ind w:left="6120" w:hanging="360"/>
      <w:contextualSpacing/>
      <w:outlineLvl w:val="8"/>
    </w:pPr>
    <w:rPr>
      <w:rFonts w:ascii="Verdana" w:hAnsi="Verdana"/>
    </w:rPr>
  </w:style>
  <w:style w:type="character" w:styleId="Hyperlink">
    <w:name w:val="Hyperlink"/>
    <w:basedOn w:val="DefaultParagraphFont"/>
    <w:uiPriority w:val="99"/>
    <w:unhideWhenUsed/>
    <w:rsid w:val="00276C78"/>
    <w:rPr>
      <w:color w:val="0000FF" w:themeColor="hyperlink"/>
      <w:u w:val="single"/>
    </w:rPr>
  </w:style>
  <w:style w:type="paragraph" w:styleId="Header">
    <w:name w:val="header"/>
    <w:basedOn w:val="Normal"/>
    <w:link w:val="HeaderChar"/>
    <w:uiPriority w:val="99"/>
    <w:unhideWhenUsed/>
    <w:rsid w:val="00672641"/>
    <w:pPr>
      <w:tabs>
        <w:tab w:val="center" w:pos="4320"/>
        <w:tab w:val="right" w:pos="8640"/>
      </w:tabs>
    </w:pPr>
  </w:style>
  <w:style w:type="character" w:customStyle="1" w:styleId="HeaderChar">
    <w:name w:val="Header Char"/>
    <w:basedOn w:val="DefaultParagraphFont"/>
    <w:link w:val="Header"/>
    <w:uiPriority w:val="99"/>
    <w:rsid w:val="00672641"/>
  </w:style>
  <w:style w:type="paragraph" w:styleId="ListParagraph">
    <w:name w:val="List Paragraph"/>
    <w:basedOn w:val="Normal"/>
    <w:uiPriority w:val="34"/>
    <w:qFormat/>
    <w:rsid w:val="00B92BBA"/>
    <w:pPr>
      <w:ind w:left="720"/>
      <w:contextualSpacing/>
    </w:pPr>
  </w:style>
  <w:style w:type="paragraph" w:styleId="BalloonText">
    <w:name w:val="Balloon Text"/>
    <w:basedOn w:val="Normal"/>
    <w:link w:val="BalloonTextChar"/>
    <w:uiPriority w:val="99"/>
    <w:semiHidden/>
    <w:unhideWhenUsed/>
    <w:rsid w:val="00B81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4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134A"/>
    <w:rPr>
      <w:sz w:val="18"/>
      <w:szCs w:val="18"/>
    </w:rPr>
  </w:style>
  <w:style w:type="paragraph" w:styleId="CommentText">
    <w:name w:val="annotation text"/>
    <w:basedOn w:val="Normal"/>
    <w:link w:val="CommentTextChar"/>
    <w:uiPriority w:val="99"/>
    <w:semiHidden/>
    <w:unhideWhenUsed/>
    <w:rsid w:val="00B8134A"/>
  </w:style>
  <w:style w:type="character" w:customStyle="1" w:styleId="CommentTextChar">
    <w:name w:val="Comment Text Char"/>
    <w:basedOn w:val="DefaultParagraphFont"/>
    <w:link w:val="CommentText"/>
    <w:uiPriority w:val="99"/>
    <w:semiHidden/>
    <w:rsid w:val="00B8134A"/>
  </w:style>
  <w:style w:type="paragraph" w:styleId="CommentSubject">
    <w:name w:val="annotation subject"/>
    <w:basedOn w:val="CommentText"/>
    <w:next w:val="CommentText"/>
    <w:link w:val="CommentSubjectChar"/>
    <w:uiPriority w:val="99"/>
    <w:semiHidden/>
    <w:unhideWhenUsed/>
    <w:rsid w:val="00B8134A"/>
    <w:rPr>
      <w:b/>
      <w:bCs/>
      <w:sz w:val="20"/>
      <w:szCs w:val="20"/>
    </w:rPr>
  </w:style>
  <w:style w:type="character" w:customStyle="1" w:styleId="CommentSubjectChar">
    <w:name w:val="Comment Subject Char"/>
    <w:basedOn w:val="CommentTextChar"/>
    <w:link w:val="CommentSubject"/>
    <w:uiPriority w:val="99"/>
    <w:semiHidden/>
    <w:rsid w:val="00B8134A"/>
    <w:rPr>
      <w:b/>
      <w:bCs/>
      <w:sz w:val="20"/>
      <w:szCs w:val="20"/>
    </w:rPr>
  </w:style>
  <w:style w:type="paragraph" w:styleId="Revision">
    <w:name w:val="Revision"/>
    <w:hidden/>
    <w:uiPriority w:val="99"/>
    <w:semiHidden/>
    <w:rsid w:val="00B8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2042">
      <w:bodyDiv w:val="1"/>
      <w:marLeft w:val="0"/>
      <w:marRight w:val="0"/>
      <w:marTop w:val="0"/>
      <w:marBottom w:val="0"/>
      <w:divBdr>
        <w:top w:val="none" w:sz="0" w:space="0" w:color="auto"/>
        <w:left w:val="none" w:sz="0" w:space="0" w:color="auto"/>
        <w:bottom w:val="none" w:sz="0" w:space="0" w:color="auto"/>
        <w:right w:val="none" w:sz="0" w:space="0" w:color="auto"/>
      </w:divBdr>
    </w:div>
    <w:div w:id="271137430">
      <w:bodyDiv w:val="1"/>
      <w:marLeft w:val="0"/>
      <w:marRight w:val="0"/>
      <w:marTop w:val="0"/>
      <w:marBottom w:val="0"/>
      <w:divBdr>
        <w:top w:val="none" w:sz="0" w:space="0" w:color="auto"/>
        <w:left w:val="none" w:sz="0" w:space="0" w:color="auto"/>
        <w:bottom w:val="none" w:sz="0" w:space="0" w:color="auto"/>
        <w:right w:val="none" w:sz="0" w:space="0" w:color="auto"/>
      </w:divBdr>
    </w:div>
    <w:div w:id="313142162">
      <w:bodyDiv w:val="1"/>
      <w:marLeft w:val="0"/>
      <w:marRight w:val="0"/>
      <w:marTop w:val="0"/>
      <w:marBottom w:val="0"/>
      <w:divBdr>
        <w:top w:val="none" w:sz="0" w:space="0" w:color="auto"/>
        <w:left w:val="none" w:sz="0" w:space="0" w:color="auto"/>
        <w:bottom w:val="none" w:sz="0" w:space="0" w:color="auto"/>
        <w:right w:val="none" w:sz="0" w:space="0" w:color="auto"/>
      </w:divBdr>
    </w:div>
    <w:div w:id="491913657">
      <w:bodyDiv w:val="1"/>
      <w:marLeft w:val="0"/>
      <w:marRight w:val="0"/>
      <w:marTop w:val="0"/>
      <w:marBottom w:val="0"/>
      <w:divBdr>
        <w:top w:val="none" w:sz="0" w:space="0" w:color="auto"/>
        <w:left w:val="none" w:sz="0" w:space="0" w:color="auto"/>
        <w:bottom w:val="none" w:sz="0" w:space="0" w:color="auto"/>
        <w:right w:val="none" w:sz="0" w:space="0" w:color="auto"/>
      </w:divBdr>
    </w:div>
    <w:div w:id="848956957">
      <w:bodyDiv w:val="1"/>
      <w:marLeft w:val="0"/>
      <w:marRight w:val="0"/>
      <w:marTop w:val="0"/>
      <w:marBottom w:val="0"/>
      <w:divBdr>
        <w:top w:val="none" w:sz="0" w:space="0" w:color="auto"/>
        <w:left w:val="none" w:sz="0" w:space="0" w:color="auto"/>
        <w:bottom w:val="none" w:sz="0" w:space="0" w:color="auto"/>
        <w:right w:val="none" w:sz="0" w:space="0" w:color="auto"/>
      </w:divBdr>
    </w:div>
    <w:div w:id="1380279870">
      <w:bodyDiv w:val="1"/>
      <w:marLeft w:val="0"/>
      <w:marRight w:val="0"/>
      <w:marTop w:val="0"/>
      <w:marBottom w:val="0"/>
      <w:divBdr>
        <w:top w:val="none" w:sz="0" w:space="0" w:color="auto"/>
        <w:left w:val="none" w:sz="0" w:space="0" w:color="auto"/>
        <w:bottom w:val="none" w:sz="0" w:space="0" w:color="auto"/>
        <w:right w:val="none" w:sz="0" w:space="0" w:color="auto"/>
      </w:divBdr>
    </w:div>
    <w:div w:id="1388796170">
      <w:bodyDiv w:val="1"/>
      <w:marLeft w:val="0"/>
      <w:marRight w:val="0"/>
      <w:marTop w:val="0"/>
      <w:marBottom w:val="0"/>
      <w:divBdr>
        <w:top w:val="none" w:sz="0" w:space="0" w:color="auto"/>
        <w:left w:val="none" w:sz="0" w:space="0" w:color="auto"/>
        <w:bottom w:val="none" w:sz="0" w:space="0" w:color="auto"/>
        <w:right w:val="none" w:sz="0" w:space="0" w:color="auto"/>
      </w:divBdr>
    </w:div>
    <w:div w:id="1485463263">
      <w:bodyDiv w:val="1"/>
      <w:marLeft w:val="0"/>
      <w:marRight w:val="0"/>
      <w:marTop w:val="0"/>
      <w:marBottom w:val="0"/>
      <w:divBdr>
        <w:top w:val="none" w:sz="0" w:space="0" w:color="auto"/>
        <w:left w:val="none" w:sz="0" w:space="0" w:color="auto"/>
        <w:bottom w:val="none" w:sz="0" w:space="0" w:color="auto"/>
        <w:right w:val="none" w:sz="0" w:space="0" w:color="auto"/>
      </w:divBdr>
      <w:divsChild>
        <w:div w:id="591352903">
          <w:marLeft w:val="547"/>
          <w:marRight w:val="0"/>
          <w:marTop w:val="134"/>
          <w:marBottom w:val="0"/>
          <w:divBdr>
            <w:top w:val="none" w:sz="0" w:space="0" w:color="auto"/>
            <w:left w:val="none" w:sz="0" w:space="0" w:color="auto"/>
            <w:bottom w:val="none" w:sz="0" w:space="0" w:color="auto"/>
            <w:right w:val="none" w:sz="0" w:space="0" w:color="auto"/>
          </w:divBdr>
        </w:div>
        <w:div w:id="81877848">
          <w:marLeft w:val="547"/>
          <w:marRight w:val="0"/>
          <w:marTop w:val="134"/>
          <w:marBottom w:val="0"/>
          <w:divBdr>
            <w:top w:val="none" w:sz="0" w:space="0" w:color="auto"/>
            <w:left w:val="none" w:sz="0" w:space="0" w:color="auto"/>
            <w:bottom w:val="none" w:sz="0" w:space="0" w:color="auto"/>
            <w:right w:val="none" w:sz="0" w:space="0" w:color="auto"/>
          </w:divBdr>
        </w:div>
        <w:div w:id="1057630560">
          <w:marLeft w:val="547"/>
          <w:marRight w:val="0"/>
          <w:marTop w:val="134"/>
          <w:marBottom w:val="0"/>
          <w:divBdr>
            <w:top w:val="none" w:sz="0" w:space="0" w:color="auto"/>
            <w:left w:val="none" w:sz="0" w:space="0" w:color="auto"/>
            <w:bottom w:val="none" w:sz="0" w:space="0" w:color="auto"/>
            <w:right w:val="none" w:sz="0" w:space="0" w:color="auto"/>
          </w:divBdr>
        </w:div>
        <w:div w:id="473987244">
          <w:marLeft w:val="547"/>
          <w:marRight w:val="0"/>
          <w:marTop w:val="134"/>
          <w:marBottom w:val="0"/>
          <w:divBdr>
            <w:top w:val="none" w:sz="0" w:space="0" w:color="auto"/>
            <w:left w:val="none" w:sz="0" w:space="0" w:color="auto"/>
            <w:bottom w:val="none" w:sz="0" w:space="0" w:color="auto"/>
            <w:right w:val="none" w:sz="0" w:space="0" w:color="auto"/>
          </w:divBdr>
        </w:div>
        <w:div w:id="1481921176">
          <w:marLeft w:val="547"/>
          <w:marRight w:val="0"/>
          <w:marTop w:val="134"/>
          <w:marBottom w:val="0"/>
          <w:divBdr>
            <w:top w:val="none" w:sz="0" w:space="0" w:color="auto"/>
            <w:left w:val="none" w:sz="0" w:space="0" w:color="auto"/>
            <w:bottom w:val="none" w:sz="0" w:space="0" w:color="auto"/>
            <w:right w:val="none" w:sz="0" w:space="0" w:color="auto"/>
          </w:divBdr>
        </w:div>
        <w:div w:id="48964085">
          <w:marLeft w:val="547"/>
          <w:marRight w:val="0"/>
          <w:marTop w:val="134"/>
          <w:marBottom w:val="0"/>
          <w:divBdr>
            <w:top w:val="none" w:sz="0" w:space="0" w:color="auto"/>
            <w:left w:val="none" w:sz="0" w:space="0" w:color="auto"/>
            <w:bottom w:val="none" w:sz="0" w:space="0" w:color="auto"/>
            <w:right w:val="none" w:sz="0" w:space="0" w:color="auto"/>
          </w:divBdr>
        </w:div>
      </w:divsChild>
    </w:div>
    <w:div w:id="1520657139">
      <w:bodyDiv w:val="1"/>
      <w:marLeft w:val="0"/>
      <w:marRight w:val="0"/>
      <w:marTop w:val="0"/>
      <w:marBottom w:val="0"/>
      <w:divBdr>
        <w:top w:val="none" w:sz="0" w:space="0" w:color="auto"/>
        <w:left w:val="none" w:sz="0" w:space="0" w:color="auto"/>
        <w:bottom w:val="none" w:sz="0" w:space="0" w:color="auto"/>
        <w:right w:val="none" w:sz="0" w:space="0" w:color="auto"/>
      </w:divBdr>
    </w:div>
    <w:div w:id="1842156909">
      <w:bodyDiv w:val="1"/>
      <w:marLeft w:val="0"/>
      <w:marRight w:val="0"/>
      <w:marTop w:val="0"/>
      <w:marBottom w:val="0"/>
      <w:divBdr>
        <w:top w:val="none" w:sz="0" w:space="0" w:color="auto"/>
        <w:left w:val="none" w:sz="0" w:space="0" w:color="auto"/>
        <w:bottom w:val="none" w:sz="0" w:space="0" w:color="auto"/>
        <w:right w:val="none" w:sz="0" w:space="0" w:color="auto"/>
      </w:divBdr>
    </w:div>
    <w:div w:id="1939289383">
      <w:bodyDiv w:val="1"/>
      <w:marLeft w:val="0"/>
      <w:marRight w:val="0"/>
      <w:marTop w:val="0"/>
      <w:marBottom w:val="0"/>
      <w:divBdr>
        <w:top w:val="none" w:sz="0" w:space="0" w:color="auto"/>
        <w:left w:val="none" w:sz="0" w:space="0" w:color="auto"/>
        <w:bottom w:val="none" w:sz="0" w:space="0" w:color="auto"/>
        <w:right w:val="none" w:sz="0" w:space="0" w:color="auto"/>
      </w:divBdr>
    </w:div>
    <w:div w:id="2024473807">
      <w:bodyDiv w:val="1"/>
      <w:marLeft w:val="0"/>
      <w:marRight w:val="0"/>
      <w:marTop w:val="0"/>
      <w:marBottom w:val="0"/>
      <w:divBdr>
        <w:top w:val="none" w:sz="0" w:space="0" w:color="auto"/>
        <w:left w:val="none" w:sz="0" w:space="0" w:color="auto"/>
        <w:bottom w:val="none" w:sz="0" w:space="0" w:color="auto"/>
        <w:right w:val="none" w:sz="0" w:space="0" w:color="auto"/>
      </w:divBdr>
    </w:div>
    <w:div w:id="2056545361">
      <w:bodyDiv w:val="1"/>
      <w:marLeft w:val="0"/>
      <w:marRight w:val="0"/>
      <w:marTop w:val="0"/>
      <w:marBottom w:val="0"/>
      <w:divBdr>
        <w:top w:val="none" w:sz="0" w:space="0" w:color="auto"/>
        <w:left w:val="none" w:sz="0" w:space="0" w:color="auto"/>
        <w:bottom w:val="none" w:sz="0" w:space="0" w:color="auto"/>
        <w:right w:val="none" w:sz="0" w:space="0" w:color="auto"/>
      </w:divBdr>
    </w:div>
    <w:div w:id="2098090992">
      <w:bodyDiv w:val="1"/>
      <w:marLeft w:val="0"/>
      <w:marRight w:val="0"/>
      <w:marTop w:val="0"/>
      <w:marBottom w:val="0"/>
      <w:divBdr>
        <w:top w:val="none" w:sz="0" w:space="0" w:color="auto"/>
        <w:left w:val="none" w:sz="0" w:space="0" w:color="auto"/>
        <w:bottom w:val="none" w:sz="0" w:space="0" w:color="auto"/>
        <w:right w:val="none" w:sz="0" w:space="0" w:color="auto"/>
      </w:divBdr>
    </w:div>
    <w:div w:id="2147356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aeecc.org/6-6-18-coordinating-committee-mt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F351-7C76-A246-B5D5-7C8B3AD7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3865</Words>
  <Characters>22034</Characters>
  <Application>Microsoft Macintosh Word</Application>
  <DocSecurity>0</DocSecurity>
  <Lines>183</Lines>
  <Paragraphs>51</Paragraphs>
  <ScaleCrop>false</ScaleCrop>
  <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2</cp:revision>
  <dcterms:created xsi:type="dcterms:W3CDTF">2018-06-11T23:01:00Z</dcterms:created>
  <dcterms:modified xsi:type="dcterms:W3CDTF">2018-06-11T23:01:00Z</dcterms:modified>
</cp:coreProperties>
</file>