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1" w:rsidRDefault="009E3E01" w:rsidP="009E3E01">
      <w:pPr>
        <w:rPr>
          <w:i/>
          <w:iCs/>
          <w:u w:val="single"/>
        </w:rPr>
      </w:pPr>
      <w:r>
        <w:rPr>
          <w:i/>
          <w:iCs/>
          <w:u w:val="single"/>
        </w:rPr>
        <w:t>History</w:t>
      </w:r>
    </w:p>
    <w:p w:rsidR="009E3E01" w:rsidRDefault="009E3E01" w:rsidP="009E3E01">
      <w:pPr>
        <w:pStyle w:val="ListParagraph"/>
        <w:numPr>
          <w:ilvl w:val="0"/>
          <w:numId w:val="1"/>
        </w:numPr>
      </w:pPr>
      <w:r>
        <w:t xml:space="preserve">The last time minimum efficiency </w:t>
      </w:r>
      <w:proofErr w:type="gramStart"/>
      <w:r>
        <w:t>standards for residential non-weatherized gas furnaces were adopted was</w:t>
      </w:r>
      <w:proofErr w:type="gramEnd"/>
      <w:r>
        <w:t xml:space="preserve"> in National Appliance Energy Conservation Act of 1987. In 2011, DOE proposed updated cost effective standard levels for this equipment based </w:t>
      </w:r>
      <w:proofErr w:type="gramStart"/>
      <w:r>
        <w:t>on a negotiated agreed levels</w:t>
      </w:r>
      <w:proofErr w:type="gramEnd"/>
      <w:r>
        <w:t xml:space="preserve"> by a joint coalition of manufacturers and efficiency advocates, including the California Energy Commission. Litigation from the American Public Gas Association in 2012 halted implementation of the standards for non-weatherized gas furnaces and forced DOE to open a new rulemaking.</w:t>
      </w:r>
    </w:p>
    <w:p w:rsidR="009E3E01" w:rsidRDefault="009E3E01" w:rsidP="009E3E01">
      <w:pPr>
        <w:rPr>
          <w:i/>
          <w:iCs/>
          <w:u w:val="single"/>
        </w:rPr>
      </w:pPr>
      <w:r>
        <w:rPr>
          <w:i/>
          <w:iCs/>
          <w:u w:val="single"/>
        </w:rPr>
        <w:t>Opportunity for Stakeholder Engagement</w:t>
      </w:r>
    </w:p>
    <w:p w:rsidR="009E3E01" w:rsidRDefault="009E3E01" w:rsidP="009E3E01">
      <w:pPr>
        <w:pStyle w:val="ListParagraph"/>
        <w:numPr>
          <w:ilvl w:val="0"/>
          <w:numId w:val="1"/>
        </w:numPr>
      </w:pPr>
      <w:r>
        <w:t xml:space="preserve">In March 2015, DOE released for public review an extensive analysis on the costs and impacts of </w:t>
      </w:r>
      <w:proofErr w:type="gramStart"/>
      <w:r>
        <w:t>an</w:t>
      </w:r>
      <w:proofErr w:type="gramEnd"/>
      <w:r>
        <w:t xml:space="preserve"> proposed updated standards for residential non-weatherized gas furnaces. DOE’s analysis showed that there are cost effective, technically feasible efficiency gains with the proposed standards. DOE extended the initial 90-day comment period an extra month and has hosted </w:t>
      </w:r>
      <w:r>
        <w:rPr>
          <w:u w:val="single"/>
        </w:rPr>
        <w:t>three</w:t>
      </w:r>
      <w:r>
        <w:t xml:space="preserve"> public meetings to get stakeholder input on the proposed levels and the analytical tools DOE used to support the rulemaking.</w:t>
      </w:r>
    </w:p>
    <w:p w:rsidR="009E3E01" w:rsidRDefault="009E3E01" w:rsidP="009E3E01">
      <w:pPr>
        <w:rPr>
          <w:i/>
          <w:iCs/>
          <w:u w:val="single"/>
        </w:rPr>
      </w:pPr>
      <w:r>
        <w:rPr>
          <w:i/>
          <w:iCs/>
          <w:u w:val="single"/>
        </w:rPr>
        <w:t>Lost Energy Savings Opportunity</w:t>
      </w:r>
    </w:p>
    <w:p w:rsidR="009E3E01" w:rsidRDefault="009E3E01" w:rsidP="009E3E01">
      <w:pPr>
        <w:pStyle w:val="ListParagraph"/>
        <w:numPr>
          <w:ilvl w:val="0"/>
          <w:numId w:val="1"/>
        </w:numPr>
      </w:pPr>
      <w:r>
        <w:t xml:space="preserve">This Senate Bill, if passed, would prohibit DOE from finalizing standards that would </w:t>
      </w:r>
      <w:proofErr w:type="gramStart"/>
      <w:r>
        <w:t>resulting</w:t>
      </w:r>
      <w:proofErr w:type="gramEnd"/>
      <w:r>
        <w:t xml:space="preserve"> in significant energy savings.</w:t>
      </w:r>
    </w:p>
    <w:p w:rsidR="009E3E01" w:rsidRDefault="009E3E01" w:rsidP="009E3E01">
      <w:pPr>
        <w:pStyle w:val="ListParagraph"/>
        <w:numPr>
          <w:ilvl w:val="1"/>
          <w:numId w:val="1"/>
        </w:numPr>
      </w:pPr>
      <w:r>
        <w:t>The 30-year nationwide energy savings at-risk is 27.8 billion therms. This is the equivalent of the gas used in over two years by the entire State of California.</w:t>
      </w:r>
    </w:p>
    <w:p w:rsidR="009E3E01" w:rsidRDefault="009E3E01" w:rsidP="009E3E01">
      <w:pPr>
        <w:rPr>
          <w:i/>
          <w:iCs/>
          <w:u w:val="single"/>
        </w:rPr>
      </w:pPr>
      <w:r>
        <w:rPr>
          <w:i/>
          <w:iCs/>
          <w:u w:val="single"/>
        </w:rPr>
        <w:t>Recommendation</w:t>
      </w:r>
    </w:p>
    <w:p w:rsidR="009E3E01" w:rsidRDefault="009E3E01" w:rsidP="009E3E01">
      <w:pPr>
        <w:pStyle w:val="ListParagraph"/>
        <w:numPr>
          <w:ilvl w:val="0"/>
          <w:numId w:val="1"/>
        </w:numPr>
      </w:pPr>
      <w:r>
        <w:t>Oppose S. 1029 due to the significant, cost effective, technically feasible energy savings that would be lost. Since it has been more than the mandated 6 years since DOE last updated the standard and if, by passage of this Bill, DOE is further delayed from establishing updated national standards, a provision should be included to waive preemption and allow the California Energy Commission to adopt cost effective state standards as soon as possible in support of California policy goals.</w:t>
      </w:r>
    </w:p>
    <w:p w:rsidR="0099703A" w:rsidRDefault="009E3E01">
      <w:bookmarkStart w:id="0" w:name="_GoBack"/>
      <w:bookmarkEnd w:id="0"/>
    </w:p>
    <w:sectPr w:rsidR="0099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3E6"/>
    <w:multiLevelType w:val="hybridMultilevel"/>
    <w:tmpl w:val="FAB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01"/>
    <w:rsid w:val="0003145B"/>
    <w:rsid w:val="004633E1"/>
    <w:rsid w:val="009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4DE23-8559-4947-AAFD-0485BA5D0821}"/>
</file>

<file path=customXml/itemProps2.xml><?xml version="1.0" encoding="utf-8"?>
<ds:datastoreItem xmlns:ds="http://schemas.openxmlformats.org/officeDocument/2006/customXml" ds:itemID="{50C3BA12-AAA6-42E5-AA6A-E8D4E1B986CC}"/>
</file>

<file path=customXml/itemProps3.xml><?xml version="1.0" encoding="utf-8"?>
<ds:datastoreItem xmlns:ds="http://schemas.openxmlformats.org/officeDocument/2006/customXml" ds:itemID="{2B3A1783-001A-4208-9FC7-CD0CBCF92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1</cp:revision>
  <dcterms:created xsi:type="dcterms:W3CDTF">2015-06-17T18:31:00Z</dcterms:created>
  <dcterms:modified xsi:type="dcterms:W3CDTF">2015-06-17T18:31:00Z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