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79FE"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3534F092"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4AFDEF13" w14:textId="77777777" w:rsidR="008F0A52" w:rsidRDefault="00660F69" w:rsidP="00BD0163">
      <w:pPr>
        <w:pStyle w:val="ListParagraph"/>
        <w:numPr>
          <w:ilvl w:val="0"/>
          <w:numId w:val="19"/>
        </w:numPr>
        <w:rPr>
          <w:rFonts w:cs="Arial"/>
        </w:rPr>
      </w:pPr>
      <w:r>
        <w:rPr>
          <w:rFonts w:cs="Arial"/>
        </w:rPr>
        <w:t>Rationale for a Revamped EE-PRG and IE</w:t>
      </w:r>
    </w:p>
    <w:p w14:paraId="0AC9842C"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6FE03E69"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08C7255A" w14:textId="77777777" w:rsidR="0038389D" w:rsidRPr="00CD47F0" w:rsidRDefault="0038389D" w:rsidP="00CD22A3">
      <w:pPr>
        <w:pStyle w:val="ListParagraph"/>
        <w:numPr>
          <w:ilvl w:val="0"/>
          <w:numId w:val="19"/>
        </w:numPr>
        <w:spacing w:after="40"/>
        <w:rPr>
          <w:rFonts w:cs="Arial"/>
        </w:rPr>
      </w:pPr>
      <w:r>
        <w:rPr>
          <w:rFonts w:cs="Arial"/>
        </w:rPr>
        <w:t>Process Options</w:t>
      </w:r>
    </w:p>
    <w:p w14:paraId="5AF0B40D"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5F384611"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0CE4D0DF"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412DB48F" w14:textId="77777777" w:rsidR="00DE0F69" w:rsidRPr="00EF7527" w:rsidRDefault="002105B7" w:rsidP="007705B1">
      <w:pPr>
        <w:ind w:left="720"/>
        <w:rPr>
          <w:rFonts w:cs="Arial"/>
        </w:rPr>
      </w:pPr>
      <w:commentRangeStart w:id="1"/>
      <w:r>
        <w:rPr>
          <w:rFonts w:cs="Arial"/>
        </w:rPr>
        <w:t>The CAEECC</w:t>
      </w:r>
      <w:r w:rsidR="004150B2">
        <w:rPr>
          <w:rFonts w:cs="Arial"/>
        </w:rPr>
        <w:t xml:space="preserve"> members agree </w:t>
      </w:r>
      <w:commentRangeEnd w:id="1"/>
      <w:r w:rsidR="00E02CEB">
        <w:rPr>
          <w:rStyle w:val="CommentReference"/>
        </w:rPr>
        <w:commentReference w:id="1"/>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competitive bidding process</w:t>
      </w:r>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process was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and the approved Business Plan</w:t>
      </w:r>
      <w:r w:rsidR="002C13FC">
        <w:rPr>
          <w:rFonts w:cs="Arial"/>
        </w:rPr>
        <w:t xml:space="preserve"> (BP)</w:t>
      </w:r>
      <w:r w:rsidR="00E95D25" w:rsidRPr="00EF7527">
        <w:rPr>
          <w:rFonts w:cs="Arial"/>
        </w:rPr>
        <w:t xml:space="preserve">. </w:t>
      </w:r>
      <w:r w:rsidR="002450CE">
        <w:rPr>
          <w:rFonts w:cs="Arial"/>
        </w:rPr>
        <w:t xml:space="preserve">This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1174989C"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410F572A"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 xml:space="preserve">Given the recent decision requiring the expansion of the third party portion of the portfolio from 20% to </w:t>
      </w:r>
      <w:r w:rsidR="007B3BFE">
        <w:rPr>
          <w:rFonts w:cs="Arial"/>
        </w:rPr>
        <w:t xml:space="preserve">a minimum of </w:t>
      </w:r>
      <w:r w:rsidR="006331AB" w:rsidRPr="00EF7527">
        <w:rPr>
          <w:rFonts w:cs="Arial"/>
        </w:rPr>
        <w:t>60%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048FAC78"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compliance with e</w:t>
      </w:r>
      <w:r w:rsidR="00460B05">
        <w:rPr>
          <w:rFonts w:cs="Arial"/>
        </w:rPr>
        <w:t>xisting 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16D832A4" w14:textId="77777777" w:rsidR="008D3598" w:rsidRDefault="00CD47F0" w:rsidP="00BD0163">
      <w:pPr>
        <w:pStyle w:val="Heading1"/>
        <w:keepNext w:val="0"/>
        <w:keepLines w:val="0"/>
        <w:spacing w:after="120"/>
        <w:ind w:left="187"/>
        <w:rPr>
          <w:rFonts w:ascii="Arial" w:hAnsi="Arial" w:cs="Arial"/>
          <w:color w:val="auto"/>
        </w:rPr>
      </w:pPr>
      <w:commentRangeStart w:id="2"/>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commentRangeEnd w:id="2"/>
      <w:r w:rsidR="00D84F99">
        <w:rPr>
          <w:rStyle w:val="CommentReference"/>
          <w:rFonts w:ascii="Arial" w:eastAsiaTheme="minorHAnsi" w:hAnsi="Arial" w:cstheme="minorBidi"/>
          <w:b w:val="0"/>
          <w:bCs w:val="0"/>
          <w:color w:val="auto"/>
        </w:rPr>
        <w:commentReference w:id="2"/>
      </w:r>
    </w:p>
    <w:p w14:paraId="7F1B7625" w14:textId="77777777" w:rsidR="00AE0EE7" w:rsidRPr="00992A0B" w:rsidRDefault="00AE0EE7" w:rsidP="00BD0163">
      <w:pPr>
        <w:ind w:left="720"/>
      </w:pPr>
      <w:r>
        <w:t xml:space="preserve">Regardless of which </w:t>
      </w:r>
      <w:r w:rsidR="004B2C4A">
        <w:t xml:space="preserve">option </w:t>
      </w:r>
      <w:r>
        <w:t>outlined below is pursued by the Commission, the following actors would be involved in the process</w:t>
      </w:r>
      <w:r w:rsidR="000C2EB7">
        <w:t>:</w:t>
      </w:r>
    </w:p>
    <w:p w14:paraId="5B906EF6"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 xml:space="preserve">The EE-PRGs will be </w:t>
      </w:r>
      <w:commentRangeStart w:id="3"/>
      <w:r w:rsidR="007B1559" w:rsidRPr="00EC13C5">
        <w:rPr>
          <w:rFonts w:cs="Arial"/>
        </w:rPr>
        <w:t xml:space="preserve">chaired by </w:t>
      </w:r>
      <w:r w:rsidR="00594B3B">
        <w:rPr>
          <w:rFonts w:cs="Arial"/>
        </w:rPr>
        <w:t xml:space="preserve">a </w:t>
      </w:r>
      <w:commentRangeStart w:id="4"/>
      <w:r w:rsidR="00594B3B">
        <w:rPr>
          <w:rFonts w:cs="Arial"/>
        </w:rPr>
        <w:t>non-PA</w:t>
      </w:r>
      <w:r w:rsidR="00F63692">
        <w:rPr>
          <w:rFonts w:cs="Arial"/>
        </w:rPr>
        <w:t xml:space="preserve"> </w:t>
      </w:r>
      <w:commentRangeEnd w:id="3"/>
      <w:r w:rsidR="00460B05">
        <w:rPr>
          <w:rStyle w:val="CommentReference"/>
        </w:rPr>
        <w:commentReference w:id="3"/>
      </w:r>
      <w:r w:rsidR="00F63692">
        <w:rPr>
          <w:rFonts w:cs="Arial"/>
        </w:rPr>
        <w:t>participant</w:t>
      </w:r>
      <w:commentRangeEnd w:id="4"/>
      <w:r w:rsidR="00D84F99">
        <w:rPr>
          <w:rStyle w:val="CommentReference"/>
        </w:rPr>
        <w:commentReference w:id="4"/>
      </w:r>
      <w:r w:rsidR="00F63692">
        <w:rPr>
          <w:rFonts w:cs="Arial"/>
        </w:rPr>
        <w:t xml:space="preserve">. </w:t>
      </w:r>
      <w:r w:rsidR="007B1559" w:rsidRPr="00EC13C5">
        <w:rPr>
          <w:rFonts w:cs="Arial"/>
        </w:rPr>
        <w:t>Membership will be open to non-financially interested stakeholders (parties or otherwise) who meet specified</w:t>
      </w:r>
      <w:r w:rsidR="00F63692">
        <w:rPr>
          <w:rFonts w:cs="Arial"/>
        </w:rPr>
        <w:t xml:space="preserve"> </w:t>
      </w:r>
      <w:r w:rsidR="007B1559" w:rsidRPr="00EC13C5">
        <w:rPr>
          <w:rFonts w:cs="Arial"/>
        </w:rPr>
        <w:t>criteria.</w:t>
      </w:r>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w:t>
      </w:r>
      <w:r w:rsidR="007B1559" w:rsidRPr="00EC13C5">
        <w:rPr>
          <w:rFonts w:eastAsia="Calibri" w:cs="Arial"/>
        </w:rPr>
        <w:lastRenderedPageBreak/>
        <w:t xml:space="preserve">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4EFDC795"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78DE6E66"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083E4601"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58104D15"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commentRangeStart w:id="5"/>
      <w:r w:rsidR="00511CCD">
        <w:rPr>
          <w:rStyle w:val="FootnoteReference"/>
          <w:rFonts w:ascii="Arial" w:hAnsi="Arial" w:cs="Arial"/>
          <w:color w:val="auto"/>
        </w:rPr>
        <w:footnoteReference w:id="6"/>
      </w:r>
      <w:commentRangeEnd w:id="5"/>
      <w:r w:rsidR="00E02CEB">
        <w:rPr>
          <w:rStyle w:val="CommentReference"/>
          <w:rFonts w:ascii="Arial" w:eastAsiaTheme="minorHAnsi" w:hAnsi="Arial" w:cstheme="minorBidi"/>
          <w:b w:val="0"/>
          <w:bCs w:val="0"/>
          <w:color w:val="auto"/>
        </w:rPr>
        <w:commentReference w:id="5"/>
      </w:r>
    </w:p>
    <w:p w14:paraId="046A0BBA"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r w:rsidR="00CD6C10">
        <w:rPr>
          <w:rFonts w:cs="Times New Roman"/>
        </w:rPr>
        <w:t xml:space="preserve">product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7350A407" w14:textId="77777777" w:rsidR="00CF0F4C" w:rsidRDefault="003B22E0" w:rsidP="00C04A57">
      <w:pPr>
        <w:keepNext/>
      </w:pPr>
      <w:r>
        <w:lastRenderedPageBreak/>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77B188FD"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70E15A34" w14:textId="77777777" w:rsidR="004A3A4F" w:rsidRDefault="00D1706F" w:rsidP="00C92815">
      <w:pPr>
        <w:pStyle w:val="ListParagraph"/>
        <w:numPr>
          <w:ilvl w:val="1"/>
          <w:numId w:val="8"/>
        </w:numPr>
        <w:spacing w:after="40"/>
        <w:contextualSpacing w:val="0"/>
      </w:pPr>
      <w:r>
        <w:t>PAs’ solicitation protocol</w:t>
      </w:r>
      <w:r w:rsidR="004A3A4F">
        <w:t>;</w:t>
      </w:r>
    </w:p>
    <w:p w14:paraId="104E6651" w14:textId="77777777" w:rsidR="004A3A4F" w:rsidRDefault="004A3A4F" w:rsidP="00C92815">
      <w:pPr>
        <w:pStyle w:val="ListParagraph"/>
        <w:numPr>
          <w:ilvl w:val="1"/>
          <w:numId w:val="8"/>
        </w:numPr>
        <w:spacing w:after="40"/>
        <w:contextualSpacing w:val="0"/>
      </w:pPr>
      <w:r>
        <w:t>S</w:t>
      </w:r>
      <w:r w:rsidR="00D1706F">
        <w:t>chedule</w:t>
      </w:r>
      <w:r>
        <w:t>;</w:t>
      </w:r>
    </w:p>
    <w:p w14:paraId="2AB7FAC8" w14:textId="77777777" w:rsidR="004A3A4F" w:rsidRDefault="004A3A4F" w:rsidP="00C92815">
      <w:pPr>
        <w:pStyle w:val="ListParagraph"/>
        <w:numPr>
          <w:ilvl w:val="1"/>
          <w:numId w:val="8"/>
        </w:numPr>
        <w:spacing w:after="40"/>
        <w:contextualSpacing w:val="0"/>
      </w:pPr>
      <w:r>
        <w:t>P</w:t>
      </w:r>
      <w:r w:rsidR="002C453D">
        <w:t>roposed budgets</w:t>
      </w:r>
      <w:r>
        <w:t>;</w:t>
      </w:r>
    </w:p>
    <w:p w14:paraId="6F1C9DD3"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37DF9952" w14:textId="77777777" w:rsidR="004A3A4F" w:rsidRDefault="004A3A4F" w:rsidP="00C92815">
      <w:pPr>
        <w:pStyle w:val="ListParagraph"/>
        <w:numPr>
          <w:ilvl w:val="1"/>
          <w:numId w:val="8"/>
        </w:numPr>
        <w:spacing w:after="40"/>
        <w:contextualSpacing w:val="0"/>
      </w:pPr>
      <w:r>
        <w:t>S</w:t>
      </w:r>
      <w:r w:rsidR="002C453D">
        <w:t>cope of work</w:t>
      </w:r>
      <w:r>
        <w:t>;</w:t>
      </w:r>
    </w:p>
    <w:p w14:paraId="1809A766"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4567A7E8"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34A13D6F"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28BE901C"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31AB5245"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14800194"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14:paraId="0DC93C72"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r w:rsidR="00FC219D">
        <w:t>,</w:t>
      </w:r>
      <w:r w:rsidR="00640B5A">
        <w:t xml:space="preserve"> and the selection of a final bidder complied with protocols that were defined in </w:t>
      </w:r>
      <w:r w:rsidR="00AF4643">
        <w:t>IV.</w:t>
      </w:r>
      <w:r w:rsidR="00640B5A">
        <w:t xml:space="preserve">A. 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at the end of the solicitation process</w:t>
      </w:r>
      <w:r w:rsidR="005C73A9">
        <w:t>.</w:t>
      </w:r>
    </w:p>
    <w:p w14:paraId="7C20A54C"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0B72442E" w14:textId="77777777" w:rsidR="00043D73" w:rsidRDefault="00043D73" w:rsidP="0043040B">
      <w:pPr>
        <w:pStyle w:val="ListParagraph"/>
        <w:numPr>
          <w:ilvl w:val="0"/>
          <w:numId w:val="8"/>
        </w:numPr>
        <w:spacing w:after="120"/>
        <w:contextualSpacing w:val="0"/>
      </w:pPr>
      <w:r>
        <w:lastRenderedPageBreak/>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39AE5E05" w14:textId="77777777" w:rsidR="002A6649" w:rsidRDefault="002A6649" w:rsidP="00C04A57">
      <w:pPr>
        <w:pStyle w:val="ListParagraph"/>
        <w:spacing w:after="120"/>
        <w:ind w:left="1080"/>
        <w:contextualSpacing w:val="0"/>
      </w:pPr>
    </w:p>
    <w:p w14:paraId="7159C054" w14:textId="77777777" w:rsidR="004B2C4A" w:rsidRDefault="004B2C4A" w:rsidP="00BD0163">
      <w:r>
        <w:t xml:space="preserve">The EE-PRG role would include the following: </w:t>
      </w:r>
    </w:p>
    <w:p w14:paraId="1B34408B"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3E9CC8DF"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1FD2EB94"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79A45B10"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31466DE6"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75F2D868"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00651568"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40F2E191"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40C446A7"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w:t>
      </w:r>
      <w:commentRangeStart w:id="6"/>
      <w:r w:rsidR="00717D82">
        <w:rPr>
          <w:u w:val="single"/>
        </w:rPr>
        <w:t>IOU)</w:t>
      </w:r>
      <w:r>
        <w:t xml:space="preserve">: </w:t>
      </w:r>
      <w:commentRangeEnd w:id="6"/>
      <w:r w:rsidR="00C357F5">
        <w:rPr>
          <w:rStyle w:val="CommentReference"/>
        </w:rPr>
        <w:commentReference w:id="6"/>
      </w:r>
      <w:r>
        <w:t xml:space="preserve">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44D747C3" w14:textId="77777777" w:rsidR="009627D5" w:rsidRDefault="009713D6" w:rsidP="0043040B">
      <w:pPr>
        <w:pStyle w:val="ListParagraph"/>
        <w:spacing w:after="120"/>
        <w:ind w:left="1350"/>
        <w:contextualSpacing w:val="0"/>
      </w:pPr>
      <w:r>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r>
        <w:t xml:space="preserve">as well as reviewing the </w:t>
      </w:r>
      <w:r w:rsidR="00C53A9D">
        <w:lastRenderedPageBreak/>
        <w:t>bids</w:t>
      </w:r>
      <w:r w:rsidR="00174357">
        <w:t xml:space="preserve"> to enable an informed discussion of the scored results and proposed awardee</w:t>
      </w:r>
      <w:r w:rsidR="00C53A9D">
        <w:t>.</w:t>
      </w:r>
      <w:r>
        <w:t xml:space="preserve"> </w:t>
      </w:r>
    </w:p>
    <w:p w14:paraId="11E8EE8A"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3013F0C9"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participate in choosing the IEs. The </w:t>
      </w:r>
      <w:r w:rsidR="00E4769C">
        <w:t xml:space="preserve">IOUs </w:t>
      </w:r>
      <w:r w:rsidR="00943B31">
        <w:t>would hold the contract(s) with the IE(s)</w:t>
      </w:r>
      <w:r w:rsidR="00BF7942">
        <w:t xml:space="preserve">; </w:t>
      </w:r>
    </w:p>
    <w:p w14:paraId="080921E5" w14:textId="77777777" w:rsidR="00BF7942" w:rsidRDefault="00BF7942" w:rsidP="00BF7942">
      <w:pPr>
        <w:pStyle w:val="ListParagraph"/>
        <w:numPr>
          <w:ilvl w:val="2"/>
          <w:numId w:val="7"/>
        </w:numPr>
        <w:spacing w:after="120"/>
        <w:contextualSpacing w:val="0"/>
      </w:pPr>
      <w:commentRangeStart w:id="7"/>
      <w:r>
        <w:t>T</w:t>
      </w:r>
      <w:r w:rsidR="00E4769C">
        <w:t>he</w:t>
      </w:r>
      <w:commentRangeEnd w:id="7"/>
      <w:r w:rsidR="00C357F5">
        <w:rPr>
          <w:rStyle w:val="CommentReference"/>
        </w:rPr>
        <w:commentReference w:id="7"/>
      </w:r>
      <w:r w:rsidR="00E4769C">
        <w:t xml:space="preserv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r w:rsidR="00E4769C">
        <w:t xml:space="preserve">contracts with the IEs </w:t>
      </w:r>
      <w:r w:rsidR="00E4769C" w:rsidRPr="002F6890">
        <w:t>and</w:t>
      </w:r>
      <w:r w:rsidR="00E4769C">
        <w:t>; or</w:t>
      </w:r>
    </w:p>
    <w:p w14:paraId="6165FD9F" w14:textId="77777777" w:rsidR="00C77DC3" w:rsidRDefault="00BF7942" w:rsidP="00BF7942">
      <w:pPr>
        <w:pStyle w:val="ListParagraph"/>
        <w:numPr>
          <w:ilvl w:val="2"/>
          <w:numId w:val="7"/>
        </w:numPr>
        <w:spacing w:after="120"/>
        <w:contextualSpacing w:val="0"/>
      </w:pPr>
      <w:commentRangeStart w:id="8"/>
      <w:r>
        <w:t>T</w:t>
      </w:r>
      <w:commentRangeStart w:id="9"/>
      <w:r w:rsidR="00E4769C">
        <w:t>he</w:t>
      </w:r>
      <w:commentRangeEnd w:id="9"/>
      <w:r w:rsidR="00213617">
        <w:rPr>
          <w:rStyle w:val="CommentReference"/>
        </w:rPr>
        <w:commentReference w:id="9"/>
      </w:r>
      <w:r w:rsidR="00E4769C">
        <w:t xml:space="preserve"> IOUs </w:t>
      </w:r>
      <w:commentRangeEnd w:id="8"/>
      <w:r w:rsidR="00C357F5">
        <w:rPr>
          <w:rStyle w:val="CommentReference"/>
        </w:rPr>
        <w:commentReference w:id="8"/>
      </w:r>
      <w:r w:rsidR="00E4769C">
        <w:t>contract with the IEs for the first two years</w:t>
      </w:r>
      <w:r w:rsidR="00BA5D38">
        <w:t>, as described in O</w:t>
      </w:r>
      <w:r w:rsidR="00822F68">
        <w:t>ption 1,</w:t>
      </w:r>
      <w:r w:rsidR="00E4769C">
        <w:t xml:space="preserve"> to allow faster implementation and the</w:t>
      </w:r>
      <w:r w:rsidR="00213617">
        <w:t>n</w:t>
      </w:r>
      <w:r w:rsidR="00E4769C">
        <w:t xml:space="preserve"> ED contracts with the IEs after the first two years or once the state contracting process for hiring the IEs is completed, whichever is later.</w:t>
      </w:r>
      <w:r w:rsidR="007A0BCA">
        <w:t xml:space="preserve">  </w:t>
      </w:r>
    </w:p>
    <w:p w14:paraId="20BF95C7"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70E1C509"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rates before </w:t>
      </w:r>
      <w:r w:rsidR="00107272">
        <w:t>funding an IE</w:t>
      </w:r>
      <w:r w:rsidR="00822F68">
        <w:t xml:space="preserve"> or if funding is already authorized under existing decisions</w:t>
      </w:r>
      <w:r w:rsidR="00107272">
        <w:t xml:space="preserve">. </w:t>
      </w:r>
    </w:p>
    <w:p w14:paraId="2050F0FE"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5C3A0A87"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commentRangeStart w:id="10"/>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w:t>
      </w:r>
      <w:commentRangeEnd w:id="10"/>
      <w:r w:rsidR="00C357F5">
        <w:rPr>
          <w:rStyle w:val="CommentReference"/>
        </w:rPr>
        <w:commentReference w:id="10"/>
      </w:r>
      <w:r w:rsidR="003A2D7F" w:rsidRPr="00624185">
        <w:t xml:space="preserve"> The t</w:t>
      </w:r>
      <w:r w:rsidR="00DE141C">
        <w:t>hree options discussed include:</w:t>
      </w:r>
    </w:p>
    <w:p w14:paraId="39B2B71C"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18276D63" w14:textId="77777777" w:rsidR="00DE141C" w:rsidRDefault="00DE141C" w:rsidP="00DE141C">
      <w:pPr>
        <w:pStyle w:val="ListParagraph"/>
        <w:numPr>
          <w:ilvl w:val="1"/>
          <w:numId w:val="7"/>
        </w:numPr>
        <w:spacing w:after="120"/>
      </w:pPr>
      <w:r>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3B9C3BFE" w14:textId="77777777" w:rsidR="00506175" w:rsidRDefault="00DE141C" w:rsidP="00DE141C">
      <w:pPr>
        <w:pStyle w:val="ListParagraph"/>
        <w:numPr>
          <w:ilvl w:val="1"/>
          <w:numId w:val="7"/>
        </w:numPr>
        <w:spacing w:after="120"/>
      </w:pPr>
      <w:r>
        <w:t>A</w:t>
      </w:r>
      <w:commentRangeStart w:id="11"/>
      <w:r w:rsidR="00CC1011" w:rsidRPr="00624185">
        <w:t xml:space="preserve">ll </w:t>
      </w:r>
      <w:commentRangeEnd w:id="11"/>
      <w:r w:rsidR="00BA5D38">
        <w:rPr>
          <w:rStyle w:val="CommentReference"/>
        </w:rPr>
        <w:commentReference w:id="11"/>
      </w:r>
      <w:r w:rsidR="00CC1011" w:rsidRPr="00624185">
        <w:t xml:space="preserve">proposals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r w:rsidR="00AC5219" w:rsidRPr="00624185">
        <w:t xml:space="preserve">determine </w:t>
      </w:r>
      <w:r w:rsidR="00CC1011" w:rsidRPr="00624185">
        <w:lastRenderedPageBreak/>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73B64E9F"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33F31150"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0EEC051B"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0F8C8486" w14:textId="77777777" w:rsidR="00881C94" w:rsidRDefault="00C3023A" w:rsidP="00445488">
      <w:pPr>
        <w:pStyle w:val="ListParagraph"/>
        <w:numPr>
          <w:ilvl w:val="0"/>
          <w:numId w:val="7"/>
        </w:numPr>
        <w:spacing w:before="120" w:after="120"/>
        <w:contextualSpacing w:val="0"/>
        <w:rPr>
          <w:b/>
        </w:rPr>
      </w:pPr>
      <w:commentRangeStart w:id="12"/>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commentRangeEnd w:id="12"/>
      <w:r w:rsidR="00BC534A">
        <w:rPr>
          <w:rStyle w:val="CommentReference"/>
        </w:rPr>
        <w:commentReference w:id="12"/>
      </w:r>
    </w:p>
    <w:p w14:paraId="1CC4C67F"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43FFCA5B" w14:textId="77777777" w:rsidR="001A7FF3" w:rsidRDefault="00813AAC">
      <w:pPr>
        <w:spacing w:after="120"/>
        <w:ind w:left="720"/>
      </w:pPr>
      <w:r>
        <w:t xml:space="preserve">The following three options </w:t>
      </w:r>
      <w:r w:rsidR="00EB3D4F">
        <w:t>were discussed</w:t>
      </w:r>
      <w:r>
        <w:t xml:space="preserve">: </w:t>
      </w:r>
    </w:p>
    <w:p w14:paraId="4702E531"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551F645D"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305A1C47"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0BFB9721" w14:textId="77777777" w:rsidR="00BF7942" w:rsidRDefault="007E3BEB" w:rsidP="009B6615">
      <w:pPr>
        <w:ind w:left="720"/>
      </w:pPr>
      <w:r>
        <w:t xml:space="preserve">Additional </w:t>
      </w:r>
      <w:r w:rsidR="0039174E">
        <w:t>proposals included</w:t>
      </w:r>
      <w:r>
        <w:t xml:space="preserve">: </w:t>
      </w:r>
    </w:p>
    <w:p w14:paraId="4DE17D77" w14:textId="77777777" w:rsidR="00BF7942" w:rsidRDefault="00BF7942" w:rsidP="000B4828">
      <w:pPr>
        <w:pStyle w:val="ListParagraph"/>
        <w:numPr>
          <w:ilvl w:val="0"/>
          <w:numId w:val="38"/>
        </w:numPr>
        <w:spacing w:after="120"/>
        <w:contextualSpacing w:val="0"/>
      </w:pPr>
      <w:r>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5E972C13" w14:textId="77777777" w:rsidR="00BF7942" w:rsidRDefault="00BF7942" w:rsidP="000B4828">
      <w:pPr>
        <w:pStyle w:val="ListParagraph"/>
        <w:numPr>
          <w:ilvl w:val="0"/>
          <w:numId w:val="38"/>
        </w:numPr>
        <w:spacing w:after="120"/>
        <w:contextualSpacing w:val="0"/>
      </w:pPr>
      <w:r>
        <w:lastRenderedPageBreak/>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6882B9AE"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7A1A2DCF"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595C6A17"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495ED2FD" w14:textId="77777777" w:rsidR="00AE7D52" w:rsidRPr="00AE7D52" w:rsidRDefault="00AE7D52" w:rsidP="00761B05">
      <w:pPr>
        <w:spacing w:after="120"/>
        <w:rPr>
          <w:rPrChange w:id="13" w:author="Unknown">
            <w:rPr>
              <w:b/>
            </w:rPr>
          </w:rPrChange>
        </w:rPr>
        <w:sectPr w:rsidR="00AE7D52" w:rsidRPr="00AE7D52" w:rsidSect="00283365">
          <w:headerReference w:type="default" r:id="rId11"/>
          <w:footerReference w:type="default" r:id="rId12"/>
          <w:pgSz w:w="12240" w:h="15840"/>
          <w:pgMar w:top="1260" w:right="1440" w:bottom="1440" w:left="1440" w:header="720" w:footer="720" w:gutter="0"/>
          <w:cols w:space="720"/>
          <w:docGrid w:linePitch="360"/>
        </w:sectPr>
      </w:pPr>
    </w:p>
    <w:p w14:paraId="55D11D8F"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5267D522"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6D10A8E2" w14:textId="77777777" w:rsidTr="00EA5B74">
        <w:trPr>
          <w:trHeight w:val="458"/>
        </w:trPr>
        <w:tc>
          <w:tcPr>
            <w:tcW w:w="738" w:type="dxa"/>
            <w:shd w:val="clear" w:color="auto" w:fill="8DB3E2" w:themeFill="text2" w:themeFillTint="66"/>
            <w:vAlign w:val="center"/>
          </w:tcPr>
          <w:p w14:paraId="74685F8D"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63269B22"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5B1A4B61"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1ACAB4E3"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6D8A2A79"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688C6522"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5A58B14F" w14:textId="77777777" w:rsidTr="00F11A9E">
        <w:trPr>
          <w:trHeight w:val="2582"/>
        </w:trPr>
        <w:tc>
          <w:tcPr>
            <w:tcW w:w="738" w:type="dxa"/>
          </w:tcPr>
          <w:p w14:paraId="332BD6A5"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33D64B30"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3F0F42B6"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477F0487"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6EDD82A9"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42EA8282"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399D8B78"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6BFC570E"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4AA49378"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26BA4547"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530070BC"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52F1C220"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1FB119B2"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683393DC" w14:textId="77777777" w:rsidR="00EA5B74" w:rsidRPr="00EA5B74" w:rsidRDefault="00EA5B74" w:rsidP="00C04A57">
            <w:pPr>
              <w:pStyle w:val="ListParagraph"/>
              <w:keepNext/>
              <w:spacing w:after="120"/>
              <w:ind w:left="0"/>
              <w:contextualSpacing w:val="0"/>
              <w:rPr>
                <w:rFonts w:cs="Arial"/>
                <w:sz w:val="23"/>
                <w:szCs w:val="23"/>
              </w:rPr>
            </w:pPr>
          </w:p>
          <w:p w14:paraId="1DBC42BB"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313D2F66" w14:textId="77777777" w:rsidTr="00F11A9E">
        <w:trPr>
          <w:trHeight w:val="2402"/>
        </w:trPr>
        <w:tc>
          <w:tcPr>
            <w:tcW w:w="738" w:type="dxa"/>
            <w:shd w:val="clear" w:color="auto" w:fill="BFBFBF" w:themeFill="background1" w:themeFillShade="BF"/>
          </w:tcPr>
          <w:p w14:paraId="17971871"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1A915A61"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5544FEF9" w14:textId="77777777" w:rsidR="00EA5B74" w:rsidRPr="00EA5B74" w:rsidRDefault="00EA5B74" w:rsidP="0043040B">
            <w:pPr>
              <w:pStyle w:val="ListParagraph"/>
              <w:spacing w:after="40"/>
              <w:ind w:left="0"/>
              <w:contextualSpacing w:val="0"/>
              <w:rPr>
                <w:rFonts w:cs="Arial"/>
                <w:sz w:val="23"/>
                <w:szCs w:val="23"/>
              </w:rPr>
            </w:pPr>
          </w:p>
          <w:p w14:paraId="52F67816"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5469D7D5"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7B89D92C"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725D622B"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038C0F20"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2F2CE9B6"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690EAF99"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73738188"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0EDD34B0" w14:textId="77777777" w:rsidTr="00EA5B74">
        <w:trPr>
          <w:gridAfter w:val="1"/>
          <w:wAfter w:w="21" w:type="dxa"/>
          <w:trHeight w:val="567"/>
        </w:trPr>
        <w:tc>
          <w:tcPr>
            <w:tcW w:w="738" w:type="dxa"/>
            <w:shd w:val="clear" w:color="auto" w:fill="auto"/>
          </w:tcPr>
          <w:p w14:paraId="1350329A"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06B1E98F"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7259BB7C"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777A6826"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2DFA6D6C"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7B448632"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573AF59D"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lermo, Erin N" w:date="2017-01-31T18:29:00Z" w:initials="ENP">
    <w:p w14:paraId="0BED7249" w14:textId="77777777" w:rsidR="00E02CEB" w:rsidRDefault="00E02CEB">
      <w:pPr>
        <w:pStyle w:val="CommentText"/>
      </w:pPr>
      <w:r>
        <w:rPr>
          <w:rStyle w:val="CommentReference"/>
        </w:rPr>
        <w:annotationRef/>
      </w:r>
      <w:r>
        <w:t>Not all PAs have agreed to this.  SoCalGas has not determined that this would be t</w:t>
      </w:r>
      <w:r w:rsidR="00C357F5">
        <w:t>he most effective path forward, and would be an improvement over our existing PRG.</w:t>
      </w:r>
    </w:p>
  </w:comment>
  <w:comment w:id="2" w:author="Palermo, Erin N" w:date="2017-01-31T18:29:00Z" w:initials="ENP">
    <w:p w14:paraId="2F4623BA" w14:textId="77777777" w:rsidR="00D84F99" w:rsidRDefault="00D84F99">
      <w:pPr>
        <w:pStyle w:val="CommentText"/>
      </w:pPr>
      <w:r>
        <w:rPr>
          <w:rStyle w:val="CommentReference"/>
        </w:rPr>
        <w:annotationRef/>
      </w:r>
      <w:r>
        <w:t>Need to add PAs</w:t>
      </w:r>
      <w:r w:rsidR="00C357F5">
        <w:t xml:space="preserve"> as participants</w:t>
      </w:r>
    </w:p>
  </w:comment>
  <w:comment w:id="3" w:author="Ettenson, Lara" w:date="2017-01-03T10:25:00Z" w:initials="EL">
    <w:p w14:paraId="30D55BCE"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4" w:author="Palermo, Erin N" w:date="2017-01-31T18:22:00Z" w:initials="ENP">
    <w:p w14:paraId="042FC163" w14:textId="77777777" w:rsidR="00D84F99" w:rsidRDefault="00D84F99">
      <w:pPr>
        <w:pStyle w:val="CommentText"/>
      </w:pPr>
      <w:r>
        <w:rPr>
          <w:rStyle w:val="CommentReference"/>
        </w:rPr>
        <w:annotationRef/>
      </w:r>
      <w:r>
        <w:t>Chairing by a non-PA isn’</w:t>
      </w:r>
      <w:r w:rsidR="00E02CEB">
        <w:t>t practical (without compensation) and may ultimately lead to slowing down the process.  We are embarking on a new era with a high volume of solicitations, and the most practical, streamlined, cost-efficient approach would be a PA chair.</w:t>
      </w:r>
    </w:p>
  </w:comment>
  <w:comment w:id="5" w:author="Palermo, Erin N" w:date="2017-01-31T18:28:00Z" w:initials="ENP">
    <w:p w14:paraId="371A9462" w14:textId="77777777" w:rsidR="00E02CEB" w:rsidRDefault="00E02CEB">
      <w:pPr>
        <w:pStyle w:val="CommentText"/>
      </w:pPr>
      <w:r>
        <w:rPr>
          <w:rStyle w:val="CommentReference"/>
        </w:rPr>
        <w:annotationRef/>
      </w:r>
      <w:r>
        <w:t>I don’t think it’s clear enough that consensus was not reached on this point and would like a broader, overarching statement in the document.</w:t>
      </w:r>
    </w:p>
  </w:comment>
  <w:comment w:id="6" w:author="Palermo, Erin N" w:date="2017-01-31T18:33:00Z" w:initials="ENP">
    <w:p w14:paraId="11BB4DE5" w14:textId="77777777" w:rsidR="00C357F5" w:rsidRDefault="00C357F5">
      <w:pPr>
        <w:pStyle w:val="CommentText"/>
      </w:pPr>
      <w:r>
        <w:rPr>
          <w:rStyle w:val="CommentReference"/>
        </w:rPr>
        <w:annotationRef/>
      </w:r>
      <w:r>
        <w:t>There was a lot of discussion around this point in CAEECC, and the most practical approach is for an IOU to hold the contract.  Otherwise it would take 12-18 months to get legislative approval, which would delay bidding under any new PRG model significantly.  Contracts for other PRGs are held by the IOUs currently, and there have been no issues that we are aware of.</w:t>
      </w:r>
    </w:p>
  </w:comment>
  <w:comment w:id="7" w:author="Palermo, Erin N" w:date="2017-01-31T18:34:00Z" w:initials="ENP">
    <w:p w14:paraId="59A7F8F2" w14:textId="77777777" w:rsidR="00C357F5" w:rsidRDefault="00C357F5">
      <w:pPr>
        <w:pStyle w:val="CommentText"/>
      </w:pPr>
      <w:r>
        <w:rPr>
          <w:rStyle w:val="CommentReference"/>
        </w:rPr>
        <w:annotationRef/>
      </w:r>
      <w:r>
        <w:t>As said above, this is not practical.</w:t>
      </w:r>
    </w:p>
  </w:comment>
  <w:comment w:id="9" w:author="Ettenson, Lara" w:date="2017-01-03T10:26:00Z" w:initials="EL">
    <w:p w14:paraId="1C0642F1" w14:textId="77777777" w:rsidR="00213617" w:rsidRDefault="00213617">
      <w:pPr>
        <w:pStyle w:val="CommentText"/>
      </w:pPr>
      <w:r>
        <w:rPr>
          <w:rStyle w:val="CommentReference"/>
        </w:rPr>
        <w:annotationRef/>
      </w:r>
      <w:r>
        <w:t xml:space="preserve">Note: This was not fully discussed in the meeting, but could be a viable option given the needs of the CPUC to gain authorization. Please let me know if you </w:t>
      </w:r>
      <w:r w:rsidR="00BA5D38">
        <w:t>are not comfortable</w:t>
      </w:r>
      <w:r>
        <w:t xml:space="preserve"> </w:t>
      </w:r>
      <w:r w:rsidR="00BA5D38">
        <w:t xml:space="preserve">including </w:t>
      </w:r>
      <w:r>
        <w:t>this option in this document.</w:t>
      </w:r>
    </w:p>
  </w:comment>
  <w:comment w:id="8" w:author="Palermo, Erin N" w:date="2017-01-31T18:36:00Z" w:initials="ENP">
    <w:p w14:paraId="3742E806" w14:textId="77777777" w:rsidR="00C357F5" w:rsidRDefault="00C357F5">
      <w:pPr>
        <w:pStyle w:val="CommentText"/>
      </w:pPr>
      <w:r>
        <w:rPr>
          <w:rStyle w:val="CommentReference"/>
        </w:rPr>
        <w:annotationRef/>
      </w:r>
      <w:r>
        <w:t>There is no evidence that a contract being held by ED would be an improvement, or that there are truly conflict of interest concerns with IOUs holding contracts.  There is truly only one viable option.</w:t>
      </w:r>
    </w:p>
  </w:comment>
  <w:comment w:id="10" w:author="Palermo, Erin N" w:date="2017-01-31T18:40:00Z" w:initials="ENP">
    <w:p w14:paraId="1CCC0B2B" w14:textId="77777777" w:rsidR="00C357F5" w:rsidRDefault="00C357F5">
      <w:pPr>
        <w:pStyle w:val="CommentText"/>
      </w:pPr>
      <w:r>
        <w:rPr>
          <w:rStyle w:val="CommentReference"/>
        </w:rPr>
        <w:annotationRef/>
      </w:r>
      <w:r>
        <w:t>These two statements are contradictory.  Saying that there is consensus that all RFPs should be reviewed, but the degree to which they are reviewed was not agreed to is confusing.  I understood the options to be 1) review ALL (3</w:t>
      </w:r>
      <w:r w:rsidRPr="00C357F5">
        <w:rPr>
          <w:vertAlign w:val="superscript"/>
        </w:rPr>
        <w:t>rd</w:t>
      </w:r>
      <w:r>
        <w:t xml:space="preserve"> party program) RFPs, 2) review a sample of RFPs, 3) review RFPs over a certain threshold value.  Consensus was not reached to review “all RFPs”.  Please modify the language to specify that consensus was not reached, and these were the options discussed, as well as this only applies to third-party program RFPs (including Statewide programs that intend to be counted as third-party programs).</w:t>
      </w:r>
    </w:p>
    <w:p w14:paraId="5AD5340E" w14:textId="77777777" w:rsidR="00BC534A" w:rsidRDefault="00BC534A">
      <w:pPr>
        <w:pStyle w:val="CommentText"/>
      </w:pPr>
    </w:p>
    <w:p w14:paraId="403AE935" w14:textId="77777777" w:rsidR="00BC534A" w:rsidRDefault="00BC534A">
      <w:pPr>
        <w:pStyle w:val="CommentText"/>
      </w:pPr>
      <w:r>
        <w:t>Also, the option for all RFPs to go through review would create significant delays, given the inevitable volume we are facing.</w:t>
      </w:r>
    </w:p>
  </w:comment>
  <w:comment w:id="11" w:author="Ettenson, Lara" w:date="2017-01-03T10:26:00Z" w:initials="EL">
    <w:p w14:paraId="2F117437" w14:textId="77777777" w:rsidR="00BA5D38" w:rsidRDefault="00BA5D38">
      <w:pPr>
        <w:pStyle w:val="CommentText"/>
      </w:pPr>
      <w:r>
        <w:rPr>
          <w:rStyle w:val="CommentReference"/>
        </w:rPr>
        <w:annotationRef/>
      </w:r>
      <w:r w:rsidR="00F61A71">
        <w:t xml:space="preserve">Note: </w:t>
      </w:r>
      <w:r>
        <w:t>This was briefly discussed but not previously captured in this document. Let me know if you have concerns including this option.</w:t>
      </w:r>
    </w:p>
  </w:comment>
  <w:comment w:id="12" w:author="Palermo, Erin N" w:date="2017-01-31T18:45:00Z" w:initials="ENP">
    <w:p w14:paraId="4BA43347" w14:textId="77777777" w:rsidR="00BC534A" w:rsidRDefault="00BC534A">
      <w:pPr>
        <w:pStyle w:val="CommentText"/>
      </w:pPr>
      <w:r>
        <w:rPr>
          <w:rStyle w:val="CommentReference"/>
        </w:rPr>
        <w:annotationRef/>
      </w:r>
      <w:r>
        <w:t>This entire discussion is fraught with issues.  There is very clear Commission guidance in D.15-10-028 that new programs are not subject to a formal approval mechanism, and the intent of the Rolling Portfolio is to (among other things) streamline implementation of EE programs, and reduce regulatory burden.  These tenants were agreed to by the Joint Parties, so it is confusing why some parties are still pushing this incredibly burdensome AL approach for contracts.  SoCalGas cannot support these options, and would prefer that this section was removed from this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ED7249" w15:done="0"/>
  <w15:commentEx w15:paraId="2F4623BA" w15:done="0"/>
  <w15:commentEx w15:paraId="30D55BCE" w15:done="0"/>
  <w15:commentEx w15:paraId="042FC163" w15:done="0"/>
  <w15:commentEx w15:paraId="371A9462" w15:done="0"/>
  <w15:commentEx w15:paraId="11BB4DE5" w15:done="0"/>
  <w15:commentEx w15:paraId="59A7F8F2" w15:done="0"/>
  <w15:commentEx w15:paraId="1C0642F1" w15:done="0"/>
  <w15:commentEx w15:paraId="3742E806" w15:done="0"/>
  <w15:commentEx w15:paraId="403AE935" w15:done="0"/>
  <w15:commentEx w15:paraId="2F117437" w15:done="0"/>
  <w15:commentEx w15:paraId="4BA433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88FE" w14:textId="77777777" w:rsidR="002D68C1" w:rsidRDefault="002D68C1" w:rsidP="00C35E68">
      <w:pPr>
        <w:spacing w:after="0" w:line="240" w:lineRule="auto"/>
      </w:pPr>
      <w:r>
        <w:separator/>
      </w:r>
    </w:p>
  </w:endnote>
  <w:endnote w:type="continuationSeparator" w:id="0">
    <w:p w14:paraId="67D5FF87" w14:textId="77777777" w:rsidR="002D68C1" w:rsidRDefault="002D68C1"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4E8C99F5" w14:textId="77777777" w:rsidR="00270647" w:rsidRDefault="001908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0898">
          <w:rPr>
            <w:noProof/>
          </w:rPr>
          <w:t>9</w:t>
        </w:r>
        <w:r>
          <w:rPr>
            <w:noProof/>
          </w:rPr>
          <w:fldChar w:fldCharType="end"/>
        </w:r>
        <w:r w:rsidR="00270647">
          <w:t xml:space="preserve"> | </w:t>
        </w:r>
        <w:r w:rsidR="00270647">
          <w:rPr>
            <w:color w:val="808080" w:themeColor="background1" w:themeShade="80"/>
            <w:spacing w:val="60"/>
          </w:rPr>
          <w:t>Page</w:t>
        </w:r>
      </w:p>
    </w:sdtContent>
  </w:sdt>
  <w:p w14:paraId="02FB1F54" w14:textId="77777777" w:rsidR="00270647" w:rsidRDefault="002706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7EA91" w14:textId="77777777" w:rsidR="002D68C1" w:rsidRDefault="002D68C1" w:rsidP="00C35E68">
      <w:pPr>
        <w:spacing w:after="0" w:line="240" w:lineRule="auto"/>
      </w:pPr>
      <w:r>
        <w:separator/>
      </w:r>
    </w:p>
  </w:footnote>
  <w:footnote w:type="continuationSeparator" w:id="0">
    <w:p w14:paraId="069C5B0C" w14:textId="77777777" w:rsidR="002D68C1" w:rsidRDefault="002D68C1" w:rsidP="00C35E68">
      <w:pPr>
        <w:spacing w:after="0" w:line="240" w:lineRule="auto"/>
      </w:pPr>
      <w:r>
        <w:continuationSeparator/>
      </w:r>
    </w:p>
  </w:footnote>
  <w:footnote w:id="1">
    <w:p w14:paraId="4564431B" w14:textId="77777777" w:rsidR="001218F9" w:rsidRDefault="001218F9"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326F4770" w14:textId="77777777" w:rsidR="00270647" w:rsidRDefault="00270647"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72146B5A" w14:textId="77777777" w:rsidR="00460B05" w:rsidRDefault="00460B05"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14674978" w14:textId="77777777" w:rsidR="00270647" w:rsidRDefault="00270647"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597A381D" w14:textId="77777777" w:rsidR="007B1559" w:rsidRDefault="007B1559" w:rsidP="00CA0368">
      <w:pPr>
        <w:pStyle w:val="FootnoteText"/>
        <w:ind w:left="180" w:hanging="180"/>
      </w:pPr>
      <w:r>
        <w:rPr>
          <w:rStyle w:val="FootnoteReference"/>
        </w:rPr>
        <w:footnoteRef/>
      </w:r>
      <w:r>
        <w:t xml:space="preserve"> The CAEECC ha</w:t>
      </w:r>
      <w:r w:rsidR="008348E8">
        <w:t>s</w:t>
      </w:r>
      <w:r>
        <w:t xml:space="preserve"> not yet discussed what, if any, additional criteria should be adopted fo</w:t>
      </w:r>
      <w:r w:rsidR="008348E8">
        <w:t xml:space="preserve">r participation in the EE-PRG. </w:t>
      </w:r>
      <w:r>
        <w:t>In</w:t>
      </w:r>
      <w:r w:rsidR="008348E8">
        <w:t xml:space="preserve"> addition, </w:t>
      </w:r>
      <w:r>
        <w:t>it will be necessary to ensure Intervenor Compensation direction is clear for participation in this process</w:t>
      </w:r>
      <w:r w:rsidR="008348E8">
        <w:t xml:space="preserve"> to ensure stakeholders are able to commit the necessary resources to these committees</w:t>
      </w:r>
      <w:r>
        <w:t>.</w:t>
      </w:r>
    </w:p>
  </w:footnote>
  <w:footnote w:id="6">
    <w:p w14:paraId="40C7A13A" w14:textId="77777777" w:rsidR="00511CCD" w:rsidRDefault="00511CCD"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r w:rsidR="00D331FC">
        <w:t>.</w:t>
      </w:r>
    </w:p>
  </w:footnote>
  <w:footnote w:id="7">
    <w:p w14:paraId="45810F1A" w14:textId="77777777" w:rsidR="00B6736D" w:rsidRDefault="00B6736D" w:rsidP="00CA0368">
      <w:pPr>
        <w:pStyle w:val="FootnoteText"/>
        <w:ind w:left="180" w:hanging="180"/>
      </w:pPr>
      <w:r>
        <w:rPr>
          <w:rStyle w:val="FootnoteReference"/>
        </w:rPr>
        <w:footnoteRef/>
      </w:r>
      <w:r>
        <w:t xml:space="preserve"> It is still to be determined whether the IE will score </w:t>
      </w:r>
      <w:r w:rsidR="00594B3B">
        <w:t xml:space="preserve">all </w:t>
      </w:r>
      <w:r>
        <w:t>proposals in parallel or</w:t>
      </w:r>
      <w:r w:rsidR="00594B3B">
        <w:t xml:space="preserve"> whether they would</w:t>
      </w:r>
      <w:r>
        <w:t xml:space="preserve"> review the summaries provided by the IOU. Regardless, the IE would have</w:t>
      </w:r>
      <w:r w:rsidR="00D331FC">
        <w:t xml:space="preserve"> full</w:t>
      </w:r>
      <w:r>
        <w:t xml:space="preserve"> access to </w:t>
      </w:r>
      <w:r w:rsidR="00D331FC">
        <w:t xml:space="preserve">all </w:t>
      </w:r>
      <w:r>
        <w:t>proposals</w:t>
      </w:r>
      <w:r w:rsidR="00D331FC">
        <w:t xml:space="preserve"> and associated materials</w:t>
      </w:r>
      <w:r>
        <w:t>.</w:t>
      </w:r>
    </w:p>
  </w:footnote>
  <w:footnote w:id="8">
    <w:p w14:paraId="032D3AE8" w14:textId="77777777" w:rsidR="00270647" w:rsidRDefault="00270647" w:rsidP="00CA0368">
      <w:pPr>
        <w:pStyle w:val="FootnoteText"/>
        <w:ind w:left="180" w:hanging="180"/>
      </w:pPr>
      <w:r>
        <w:rPr>
          <w:rStyle w:val="FootnoteReference"/>
        </w:rPr>
        <w:footnoteRef/>
      </w:r>
      <w:r>
        <w:t xml:space="preserve"> Note: This is currently being considered at the CAEECC to be open to the public through the</w:t>
      </w:r>
      <w:r w:rsidR="004C0603">
        <w:t xml:space="preserve"> appropriate</w:t>
      </w:r>
      <w:r>
        <w:t xml:space="preserv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79397D51" w14:textId="77777777" w:rsidR="00270647" w:rsidRDefault="00270647"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2D897E9F" w14:textId="77777777" w:rsidR="00270647" w:rsidRDefault="00270647" w:rsidP="00CA0368">
      <w:pPr>
        <w:pStyle w:val="FootnoteText"/>
        <w:ind w:left="180" w:hanging="180"/>
      </w:pPr>
      <w:r>
        <w:rPr>
          <w:rStyle w:val="FootnoteReference"/>
        </w:rPr>
        <w:footnoteRef/>
      </w:r>
      <w:r>
        <w:t xml:space="preserve"> </w:t>
      </w:r>
      <w:r w:rsidRPr="00265926">
        <w:t>D.15-10-028</w:t>
      </w:r>
      <w:r>
        <w:t>, p.65</w:t>
      </w:r>
    </w:p>
  </w:footnote>
  <w:footnote w:id="11">
    <w:p w14:paraId="0ECB5D6D" w14:textId="77777777" w:rsidR="00270647" w:rsidRDefault="00270647"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AA3431" w14:textId="77777777" w:rsidR="00270647" w:rsidRDefault="002D68C1"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4CBE8E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0647">
      <w:rPr>
        <w:sz w:val="28"/>
        <w:szCs w:val="28"/>
      </w:rPr>
      <w:t xml:space="preserve">CAEECC Summary of Consensus EE-PRG/IE Proposal and Non-Consensus Items Requiring Commission Direction </w:t>
    </w:r>
  </w:p>
  <w:p w14:paraId="5CA11E54" w14:textId="77777777" w:rsidR="00270647" w:rsidRPr="00C35E68" w:rsidRDefault="00270647"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68C1"/>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54E9"/>
    <w:rsid w:val="004D7E44"/>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3C3"/>
    <w:rsid w:val="00503CA4"/>
    <w:rsid w:val="00504747"/>
    <w:rsid w:val="00505307"/>
    <w:rsid w:val="00506175"/>
    <w:rsid w:val="005067E8"/>
    <w:rsid w:val="00507A03"/>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898"/>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56"/>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34A"/>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5225"/>
    <w:rsid w:val="00BE58CD"/>
    <w:rsid w:val="00BE6299"/>
    <w:rsid w:val="00BE70FC"/>
    <w:rsid w:val="00BE799A"/>
    <w:rsid w:val="00BE7C03"/>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7F5"/>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4F99"/>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F1667"/>
    <w:rsid w:val="00DF3062"/>
    <w:rsid w:val="00DF3492"/>
    <w:rsid w:val="00DF37CC"/>
    <w:rsid w:val="00DF4118"/>
    <w:rsid w:val="00DF52A3"/>
    <w:rsid w:val="00DF547B"/>
    <w:rsid w:val="00DF6FCC"/>
    <w:rsid w:val="00E0073C"/>
    <w:rsid w:val="00E02365"/>
    <w:rsid w:val="00E02CEB"/>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E00F6"/>
    <w:rsid w:val="00FE0461"/>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2811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9354-52ED-AA41-9E98-43C7E8B1801D}">
  <ds:schemaRefs>
    <ds:schemaRef ds:uri="http://schemas.openxmlformats.org/officeDocument/2006/bibliography"/>
  </ds:schemaRefs>
</ds:datastoreItem>
</file>

<file path=customXml/itemProps2.xml><?xml version="1.0" encoding="utf-8"?>
<ds:datastoreItem xmlns:ds="http://schemas.openxmlformats.org/officeDocument/2006/customXml" ds:itemID="{916E5F5E-F39E-1849-9007-DCA3F004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2257</Words>
  <Characters>12865</Characters>
  <Application>Microsoft Macintosh Word</Application>
  <DocSecurity>0</DocSecurity>
  <PresentationFormat>14|.DOCX</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2016-12-30T19:22:00Z</cp:lastPrinted>
  <dcterms:created xsi:type="dcterms:W3CDTF">2017-02-08T20:30:00Z</dcterms:created>
  <dcterms:modified xsi:type="dcterms:W3CDTF">2017-02-08T20:30:00Z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