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3897" w14:textId="77777777" w:rsidR="0096751B" w:rsidRDefault="00C26631">
      <w:pPr>
        <w:spacing w:before="72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Account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Representative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Employees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(FTE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 xml:space="preserve">Headcount)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Costs</w:t>
      </w:r>
    </w:p>
    <w:p w14:paraId="5FA9E1D4" w14:textId="77777777" w:rsidR="0096751B" w:rsidRDefault="009675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3496E37" w14:textId="77777777" w:rsidR="0096751B" w:rsidRDefault="00C26631">
      <w:pPr>
        <w:pStyle w:val="BodyText"/>
        <w:numPr>
          <w:ilvl w:val="1"/>
          <w:numId w:val="1"/>
        </w:numPr>
        <w:tabs>
          <w:tab w:val="left" w:pos="837"/>
        </w:tabs>
        <w:ind w:right="110"/>
      </w:pPr>
      <w:r>
        <w:rPr>
          <w:spacing w:val="-1"/>
        </w:rPr>
        <w:t>Fill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historical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FTEs,</w:t>
      </w:r>
      <w:r>
        <w:rPr>
          <w:spacing w:val="-3"/>
        </w:rPr>
        <w:t xml:space="preserve"> </w:t>
      </w:r>
      <w:r>
        <w:rPr>
          <w:spacing w:val="-1"/>
        </w:rPr>
        <w:t>headcounts,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2014-2017.</w:t>
      </w:r>
      <w:r>
        <w:t xml:space="preserve"> 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2017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year-to-date</w:t>
      </w:r>
      <w:r>
        <w:t xml:space="preserve"> for </w:t>
      </w:r>
      <w:r>
        <w:rPr>
          <w:spacing w:val="-1"/>
        </w:rPr>
        <w:t>FTE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headcounts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(2)</w:t>
      </w:r>
      <w:r>
        <w:rPr>
          <w:spacing w:val="59"/>
        </w:rPr>
        <w:t xml:space="preserve"> </w:t>
      </w:r>
      <w:r>
        <w:rPr>
          <w:spacing w:val="-1"/>
        </w:rPr>
        <w:t>extrapolated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full-year</w:t>
      </w:r>
      <w:r>
        <w:t xml:space="preserve">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proportional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costs.</w:t>
      </w:r>
    </w:p>
    <w:p w14:paraId="0315F28D" w14:textId="77777777" w:rsidR="0096751B" w:rsidRDefault="0096751B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692"/>
        <w:gridCol w:w="1692"/>
        <w:gridCol w:w="1692"/>
        <w:gridCol w:w="1693"/>
      </w:tblGrid>
      <w:tr w:rsidR="0096751B" w14:paraId="5D51F7DB" w14:textId="77777777">
        <w:trPr>
          <w:trHeight w:hRule="exact" w:val="475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B208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E08F" w14:textId="77777777" w:rsidR="0096751B" w:rsidRDefault="00C2663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2014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9DE6" w14:textId="77777777" w:rsidR="0096751B" w:rsidRDefault="00C2663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5320" w14:textId="77777777" w:rsidR="0096751B" w:rsidRDefault="00C2663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D2E8" w14:textId="77777777" w:rsidR="0096751B" w:rsidRDefault="00C26631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2017</w:t>
            </w:r>
          </w:p>
        </w:tc>
      </w:tr>
      <w:tr w:rsidR="0096751B" w14:paraId="60F2C69D" w14:textId="77777777">
        <w:trPr>
          <w:trHeight w:hRule="exact" w:val="10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63DA" w14:textId="77777777" w:rsidR="0096751B" w:rsidRDefault="00C26631">
            <w:pPr>
              <w:pStyle w:val="TableParagraph"/>
              <w:spacing w:line="276" w:lineRule="auto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6D1F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30AE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44B3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576C" w14:textId="77777777" w:rsidR="0096751B" w:rsidRDefault="0096751B"/>
        </w:tc>
      </w:tr>
      <w:tr w:rsidR="0096751B" w14:paraId="3D57EF32" w14:textId="77777777">
        <w:trPr>
          <w:trHeight w:hRule="exact" w:val="1004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62F4" w14:textId="77777777" w:rsidR="0096751B" w:rsidRDefault="00C26631">
            <w:pPr>
              <w:pStyle w:val="TableParagraph"/>
              <w:spacing w:line="276" w:lineRule="auto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Representative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FTE’s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(average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1662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B572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BC65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2A57" w14:textId="77777777" w:rsidR="0096751B" w:rsidRDefault="0096751B"/>
        </w:tc>
      </w:tr>
      <w:tr w:rsidR="0096751B" w14:paraId="00B230C2" w14:textId="77777777">
        <w:trPr>
          <w:trHeight w:hRule="exact" w:val="10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35B7" w14:textId="77777777" w:rsidR="0096751B" w:rsidRDefault="00C26631">
            <w:pPr>
              <w:pStyle w:val="TableParagraph"/>
              <w:spacing w:line="276" w:lineRule="auto"/>
              <w:ind w:left="102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Headcount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9A48A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3419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877D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892B" w14:textId="77777777" w:rsidR="0096751B" w:rsidRDefault="0096751B"/>
        </w:tc>
      </w:tr>
      <w:tr w:rsidR="0096751B" w14:paraId="413F5B0C" w14:textId="77777777">
        <w:trPr>
          <w:trHeight w:hRule="exact" w:val="10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38F3" w14:textId="77777777" w:rsidR="0096751B" w:rsidRDefault="00C26631">
            <w:pPr>
              <w:pStyle w:val="TableParagraph"/>
              <w:spacing w:line="276" w:lineRule="auto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Headcount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Organization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9E25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A48A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3DB0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7702" w14:textId="77777777" w:rsidR="0096751B" w:rsidRDefault="0096751B"/>
        </w:tc>
      </w:tr>
      <w:tr w:rsidR="0096751B" w14:paraId="76038A43" w14:textId="77777777">
        <w:trPr>
          <w:trHeight w:hRule="exact" w:val="1270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B49A" w14:textId="77777777" w:rsidR="0096751B" w:rsidRDefault="00C26631">
            <w:pPr>
              <w:pStyle w:val="TableParagraph"/>
              <w:spacing w:line="275" w:lineRule="auto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Fully-Loaded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383D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29CB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1BFA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1E62" w14:textId="77777777" w:rsidR="0096751B" w:rsidRDefault="0096751B"/>
        </w:tc>
      </w:tr>
      <w:tr w:rsidR="0096751B" w14:paraId="2CA6EFC2" w14:textId="77777777">
        <w:trPr>
          <w:trHeight w:hRule="exact" w:val="10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256E" w14:textId="77777777" w:rsidR="0096751B" w:rsidRDefault="00C26631">
            <w:pPr>
              <w:pStyle w:val="TableParagraph"/>
              <w:spacing w:line="275" w:lineRule="auto"/>
              <w:ind w:left="102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Fully-Loaded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sources)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8E75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D967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FA8D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E945" w14:textId="77777777" w:rsidR="0096751B" w:rsidRDefault="0096751B"/>
        </w:tc>
      </w:tr>
      <w:tr w:rsidR="0096751B" w14:paraId="76696130" w14:textId="77777777">
        <w:trPr>
          <w:trHeight w:hRule="exact" w:val="10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AA57" w14:textId="77777777" w:rsidR="0096751B" w:rsidRDefault="00C26631">
            <w:pPr>
              <w:pStyle w:val="TableParagraph"/>
              <w:spacing w:line="275" w:lineRule="auto"/>
              <w:ind w:left="102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Balancing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7C4F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BF16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B8769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8783" w14:textId="77777777" w:rsidR="0096751B" w:rsidRDefault="0096751B"/>
        </w:tc>
      </w:tr>
      <w:tr w:rsidR="0096751B" w14:paraId="4EBF0C9D" w14:textId="77777777">
        <w:trPr>
          <w:trHeight w:hRule="exact" w:val="1268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5BE8" w14:textId="77777777" w:rsidR="0096751B" w:rsidRDefault="00C26631">
            <w:pPr>
              <w:pStyle w:val="TableParagraph"/>
              <w:spacing w:line="276" w:lineRule="auto"/>
              <w:ind w:left="102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Ratepayers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sources)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BBA9" w14:textId="77777777" w:rsidR="0096751B" w:rsidRDefault="0096751B"/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F6D9" w14:textId="77777777" w:rsidR="00301803" w:rsidRDefault="00301803"/>
          <w:p w14:paraId="26559C01" w14:textId="77777777" w:rsidR="00301803" w:rsidRPr="00301803" w:rsidRDefault="00301803" w:rsidP="00301803"/>
          <w:p w14:paraId="3D4E9C8B" w14:textId="77777777" w:rsidR="00301803" w:rsidRPr="00301803" w:rsidRDefault="00301803" w:rsidP="00301803"/>
          <w:p w14:paraId="0BD85398" w14:textId="77777777" w:rsidR="00301803" w:rsidRPr="00301803" w:rsidRDefault="00301803" w:rsidP="00301803"/>
          <w:p w14:paraId="050BB28F" w14:textId="77777777" w:rsidR="00301803" w:rsidRPr="00301803" w:rsidRDefault="00301803" w:rsidP="00301803"/>
          <w:p w14:paraId="2CCDBE3D" w14:textId="77777777" w:rsidR="00301803" w:rsidRPr="00301803" w:rsidRDefault="00301803" w:rsidP="00301803"/>
          <w:p w14:paraId="6C07FD07" w14:textId="77777777" w:rsidR="0096751B" w:rsidRPr="00301803" w:rsidRDefault="0096751B" w:rsidP="00301803">
            <w:pPr>
              <w:jc w:val="center"/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F1B4" w14:textId="77777777" w:rsidR="0096751B" w:rsidRDefault="0096751B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391D" w14:textId="77777777" w:rsidR="0096751B" w:rsidRDefault="0096751B"/>
        </w:tc>
      </w:tr>
    </w:tbl>
    <w:p w14:paraId="0847E9A6" w14:textId="77777777" w:rsidR="0096751B" w:rsidRDefault="0096751B">
      <w:pPr>
        <w:sectPr w:rsidR="0096751B">
          <w:headerReference w:type="default" r:id="rId10"/>
          <w:footerReference w:type="default" r:id="rId11"/>
          <w:pgSz w:w="12240" w:h="15840"/>
          <w:pgMar w:top="1500" w:right="1200" w:bottom="1140" w:left="1180" w:header="0" w:footer="957" w:gutter="0"/>
          <w:pgNumType w:start="3"/>
          <w:cols w:space="720"/>
        </w:sectPr>
      </w:pPr>
    </w:p>
    <w:p w14:paraId="49DB41FF" w14:textId="77777777" w:rsidR="0096751B" w:rsidRDefault="00C26631">
      <w:pPr>
        <w:pStyle w:val="BodyText"/>
        <w:numPr>
          <w:ilvl w:val="1"/>
          <w:numId w:val="1"/>
        </w:numPr>
        <w:tabs>
          <w:tab w:val="left" w:pos="837"/>
        </w:tabs>
        <w:spacing w:before="78"/>
        <w:ind w:right="110"/>
        <w:rPr>
          <w:rFonts w:cs="Times New Roman"/>
        </w:rPr>
      </w:pPr>
      <w:r>
        <w:rPr>
          <w:spacing w:val="-1"/>
        </w:rPr>
        <w:lastRenderedPageBreak/>
        <w:t>Fill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projected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FTEs,</w:t>
      </w:r>
      <w:r>
        <w:rPr>
          <w:spacing w:val="-3"/>
        </w:rPr>
        <w:t xml:space="preserve"> </w:t>
      </w:r>
      <w:r>
        <w:rPr>
          <w:spacing w:val="-1"/>
        </w:rPr>
        <w:t>headcounts,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2018-2025.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forecasts,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rPr>
          <w:spacing w:val="59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 xml:space="preserve">that </w:t>
      </w:r>
      <w:r>
        <w:t xml:space="preserve">in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cells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rFonts w:cs="Times New Roman"/>
        </w:rPr>
        <w:t xml:space="preserve">“No </w:t>
      </w:r>
      <w:r>
        <w:rPr>
          <w:rFonts w:cs="Times New Roman"/>
          <w:spacing w:val="-1"/>
        </w:rPr>
        <w:t>Forecast.”</w:t>
      </w:r>
    </w:p>
    <w:p w14:paraId="7B7FB26B" w14:textId="77777777" w:rsidR="0096751B" w:rsidRDefault="0096751B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6751B" w14:paraId="5268DF47" w14:textId="77777777">
        <w:trPr>
          <w:trHeight w:hRule="exact" w:val="473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AA74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2072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9C72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6B86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D0AA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F38F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7AB6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4FB6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F0C7" w14:textId="77777777" w:rsidR="0096751B" w:rsidRDefault="00C26631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2025</w:t>
            </w:r>
          </w:p>
        </w:tc>
      </w:tr>
      <w:tr w:rsidR="0096751B" w14:paraId="44F3E368" w14:textId="77777777">
        <w:trPr>
          <w:trHeight w:hRule="exact" w:val="1003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9098" w14:textId="77777777" w:rsidR="0096751B" w:rsidRDefault="00C26631">
            <w:pPr>
              <w:pStyle w:val="TableParagraph"/>
              <w:spacing w:line="276" w:lineRule="auto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DCF9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40C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0A1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725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61C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0322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024C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FA5F" w14:textId="77777777" w:rsidR="0096751B" w:rsidRDefault="0096751B"/>
        </w:tc>
      </w:tr>
      <w:tr w:rsidR="0096751B" w14:paraId="59A2A2D9" w14:textId="77777777">
        <w:trPr>
          <w:trHeight w:hRule="exact" w:val="1006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DEE7" w14:textId="77777777" w:rsidR="0096751B" w:rsidRDefault="00C26631">
            <w:pPr>
              <w:pStyle w:val="TableParagraph"/>
              <w:spacing w:line="275" w:lineRule="auto"/>
              <w:ind w:left="102"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Representative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FTE’s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(average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20C1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67F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AFD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E87F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4ED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797B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2252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9E4B" w14:textId="77777777" w:rsidR="0096751B" w:rsidRDefault="0096751B"/>
        </w:tc>
      </w:tr>
      <w:tr w:rsidR="0096751B" w14:paraId="33A859CD" w14:textId="77777777">
        <w:trPr>
          <w:trHeight w:hRule="exact" w:val="100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458F" w14:textId="77777777" w:rsidR="0096751B" w:rsidRDefault="00C26631">
            <w:pPr>
              <w:pStyle w:val="TableParagraph"/>
              <w:spacing w:line="275" w:lineRule="auto"/>
              <w:ind w:left="102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Headcount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59E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2D1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99D5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7A96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B03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4B7B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802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3E07" w14:textId="77777777" w:rsidR="0096751B" w:rsidRDefault="0096751B"/>
        </w:tc>
      </w:tr>
      <w:tr w:rsidR="0096751B" w14:paraId="5A0A8BA8" w14:textId="77777777">
        <w:trPr>
          <w:trHeight w:hRule="exact" w:val="1003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DD58" w14:textId="77777777" w:rsidR="0096751B" w:rsidRDefault="00C26631">
            <w:pPr>
              <w:pStyle w:val="TableParagraph"/>
              <w:spacing w:line="275" w:lineRule="auto"/>
              <w:ind w:left="102" w:righ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Headcount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Organization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(average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6AF0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373B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953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72EF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178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CA84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D0031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5AA0" w14:textId="77777777" w:rsidR="0096751B" w:rsidRDefault="0096751B"/>
        </w:tc>
      </w:tr>
      <w:tr w:rsidR="0096751B" w14:paraId="2ADFEB2A" w14:textId="77777777">
        <w:trPr>
          <w:trHeight w:hRule="exact" w:val="1267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9CA6" w14:textId="77777777" w:rsidR="0096751B" w:rsidRDefault="00C26631">
            <w:pPr>
              <w:pStyle w:val="TableParagraph"/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Fully-Loaded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665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0AB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4E99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12E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51C0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79F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45252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0035" w14:textId="77777777" w:rsidR="0096751B" w:rsidRDefault="0096751B"/>
        </w:tc>
      </w:tr>
      <w:tr w:rsidR="0096751B" w14:paraId="386FAF09" w14:textId="77777777">
        <w:trPr>
          <w:trHeight w:hRule="exact" w:val="100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7209" w14:textId="77777777" w:rsidR="0096751B" w:rsidRDefault="00C26631">
            <w:pPr>
              <w:pStyle w:val="TableParagraph"/>
              <w:spacing w:line="276" w:lineRule="auto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Fully-Loaded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FTE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C3ED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09EE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B71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E01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EFF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110B4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B3C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2386" w14:textId="77777777" w:rsidR="0096751B" w:rsidRDefault="0096751B"/>
        </w:tc>
      </w:tr>
      <w:tr w:rsidR="0096751B" w14:paraId="480F84DF" w14:textId="77777777">
        <w:trPr>
          <w:trHeight w:hRule="exact" w:val="1003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C091" w14:textId="77777777" w:rsidR="0096751B" w:rsidRDefault="00C26631">
            <w:pPr>
              <w:pStyle w:val="TableParagraph"/>
              <w:spacing w:line="276" w:lineRule="auto"/>
              <w:ind w:left="102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Balancing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3B6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28F2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CB24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0E6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5597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6956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B5DF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1D9B" w14:textId="77777777" w:rsidR="0096751B" w:rsidRDefault="0096751B"/>
        </w:tc>
      </w:tr>
      <w:tr w:rsidR="0096751B" w14:paraId="18C92B6F" w14:textId="77777777">
        <w:trPr>
          <w:trHeight w:hRule="exact" w:val="1270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662" w14:textId="77777777" w:rsidR="0096751B" w:rsidRDefault="00C26631">
            <w:pPr>
              <w:pStyle w:val="TableParagraph"/>
              <w:spacing w:line="276" w:lineRule="auto"/>
              <w:ind w:left="102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Representatives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Ratepayers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F922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7BA6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512B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AB7F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0EEA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F070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D2D3" w14:textId="77777777" w:rsidR="0096751B" w:rsidRDefault="0096751B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D632" w14:textId="77777777" w:rsidR="0096751B" w:rsidRDefault="0096751B"/>
        </w:tc>
      </w:tr>
    </w:tbl>
    <w:p w14:paraId="7894110B" w14:textId="77777777" w:rsidR="0096751B" w:rsidRDefault="0096751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635EDD63" w14:textId="77777777" w:rsidR="00C26631" w:rsidRDefault="00C2663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49600BAF" w14:textId="21170742" w:rsidR="00C26631" w:rsidRDefault="00C26631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631">
        <w:rPr>
          <w:rFonts w:ascii="Times New Roman" w:eastAsia="Times New Roman" w:hAnsi="Times New Roman" w:cs="Times New Roman"/>
          <w:b/>
          <w:sz w:val="24"/>
          <w:szCs w:val="24"/>
        </w:rPr>
        <w:t>SDG&amp;E Response:</w:t>
      </w:r>
    </w:p>
    <w:p w14:paraId="0B7E32B7" w14:textId="394F848C" w:rsidR="0099673E" w:rsidRDefault="0099673E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attached Excel file provides the responses to questions 1 and 2.</w:t>
      </w:r>
    </w:p>
    <w:bookmarkStart w:id="0" w:name="_GoBack"/>
    <w:bookmarkStart w:id="1" w:name="_MON_1563196232"/>
    <w:bookmarkEnd w:id="1"/>
    <w:p w14:paraId="2787AA5F" w14:textId="3D0D83F3" w:rsidR="0099673E" w:rsidRPr="00C26631" w:rsidRDefault="00220986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040" w:dyaOrig="680" w14:anchorId="61E9B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4pt" o:ole="">
            <v:imagedata r:id="rId12" o:title=""/>
          </v:shape>
          <o:OLEObject Type="Embed" ProgID="Excel.Sheet.12" ShapeID="_x0000_i1025" DrawAspect="Icon" ObjectID="_1564211746" r:id="rId13"/>
        </w:object>
      </w:r>
      <w:bookmarkEnd w:id="0"/>
    </w:p>
    <w:sectPr w:rsidR="0099673E" w:rsidRPr="00C26631">
      <w:pgSz w:w="12240" w:h="15840"/>
      <w:pgMar w:top="1500" w:right="120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F7D0" w14:textId="77777777" w:rsidR="003D57A5" w:rsidRDefault="003D57A5">
      <w:r>
        <w:separator/>
      </w:r>
    </w:p>
  </w:endnote>
  <w:endnote w:type="continuationSeparator" w:id="0">
    <w:p w14:paraId="61663912" w14:textId="77777777" w:rsidR="003D57A5" w:rsidRDefault="003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FD501C" w14:textId="77777777" w:rsidR="0096751B" w:rsidRDefault="003D57A5">
    <w:pPr>
      <w:spacing w:line="14" w:lineRule="auto"/>
      <w:rPr>
        <w:sz w:val="20"/>
        <w:szCs w:val="20"/>
      </w:rPr>
    </w:pPr>
    <w:r>
      <w:pict w14:anchorId="3778FA7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.55pt;margin-top:733.15pt;width:9pt;height:12pt;z-index:-251658752;mso-position-horizontal-relative:page;mso-position-vertical-relative:page" filled="f" stroked="f">
          <v:textbox inset="0,0,0,0">
            <w:txbxContent>
              <w:p w14:paraId="43DE052A" w14:textId="77777777" w:rsidR="0096751B" w:rsidRDefault="0096751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17C2" w14:textId="77777777" w:rsidR="003D57A5" w:rsidRDefault="003D57A5">
      <w:r>
        <w:separator/>
      </w:r>
    </w:p>
  </w:footnote>
  <w:footnote w:type="continuationSeparator" w:id="0">
    <w:p w14:paraId="5AE5B4A9" w14:textId="77777777" w:rsidR="003D57A5" w:rsidRDefault="003D5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88F277" w14:textId="77777777" w:rsidR="00D52FD3" w:rsidRDefault="00D52FD3" w:rsidP="00D52FD3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27CA8D62" w14:textId="77777777" w:rsidR="00D52FD3" w:rsidRDefault="00D52FD3" w:rsidP="00D52FD3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209EAD63" w14:textId="77777777" w:rsidR="00D52FD3" w:rsidRDefault="00D52FD3" w:rsidP="00D52FD3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026E7F11" w14:textId="77777777" w:rsidR="00D52FD3" w:rsidRPr="00D52FD3" w:rsidRDefault="00D52FD3" w:rsidP="00D52FD3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D52FD3">
      <w:rPr>
        <w:rFonts w:ascii="Times New Roman" w:eastAsia="Times New Roman" w:hAnsi="Times New Roman" w:cs="Times New Roman"/>
        <w:b/>
        <w:bCs/>
        <w:sz w:val="24"/>
        <w:szCs w:val="24"/>
      </w:rPr>
      <w:t>A.17-01-013, et al.</w:t>
    </w:r>
  </w:p>
  <w:p w14:paraId="640D6951" w14:textId="77777777" w:rsidR="00D52FD3" w:rsidRPr="00D52FD3" w:rsidRDefault="00D52FD3" w:rsidP="00D52FD3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D52FD3">
      <w:rPr>
        <w:rFonts w:ascii="Times New Roman" w:eastAsia="Times New Roman" w:hAnsi="Times New Roman" w:cs="Times New Roman"/>
        <w:b/>
        <w:bCs/>
        <w:sz w:val="24"/>
        <w:szCs w:val="24"/>
      </w:rPr>
      <w:t>SDG&amp;E 2018-2025 EE Rolling Portfolio Business Plan</w:t>
    </w:r>
  </w:p>
  <w:p w14:paraId="718E46D4" w14:textId="77777777" w:rsidR="00D52FD3" w:rsidRPr="00D52FD3" w:rsidRDefault="00D52FD3" w:rsidP="00D52FD3">
    <w:pPr>
      <w:widowControl/>
      <w:tabs>
        <w:tab w:val="left" w:pos="3320"/>
        <w:tab w:val="center" w:pos="4320"/>
        <w:tab w:val="center" w:pos="4969"/>
        <w:tab w:val="right" w:pos="8640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52FD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Pr="00D52FD3">
      <w:rPr>
        <w:rFonts w:ascii="Times New Roman" w:eastAsia="Times New Roman" w:hAnsi="Times New Roman" w:cs="Times New Roman"/>
        <w:b/>
        <w:bCs/>
        <w:color w:val="000000"/>
      </w:rPr>
      <w:t>ORA DATA REQUEST No. ORA-A1701013-SDGE00</w:t>
    </w:r>
    <w:r w:rsidR="009E34FD">
      <w:rPr>
        <w:rFonts w:ascii="Times New Roman" w:eastAsia="Times New Roman" w:hAnsi="Times New Roman" w:cs="Times New Roman"/>
        <w:b/>
        <w:bCs/>
        <w:color w:val="000000"/>
      </w:rPr>
      <w:t>3</w:t>
    </w:r>
    <w:r w:rsidRPr="00D52FD3">
      <w:rPr>
        <w:rFonts w:ascii="Times New Roman" w:eastAsia="Times New Roman" w:hAnsi="Times New Roman" w:cs="Times New Roman"/>
        <w:b/>
        <w:bCs/>
        <w:color w:val="000000"/>
      </w:rPr>
      <w:t xml:space="preserve"> </w:t>
    </w:r>
    <w:r w:rsidRPr="00D52FD3">
      <w:rPr>
        <w:rFonts w:ascii="Times New Roman" w:eastAsia="Times New Roman" w:hAnsi="Times New Roman" w:cs="Times New Roman"/>
        <w:b/>
        <w:bCs/>
        <w:sz w:val="24"/>
        <w:szCs w:val="24"/>
      </w:rPr>
      <w:t xml:space="preserve">Dated </w:t>
    </w:r>
    <w:r w:rsidR="009E34FD">
      <w:rPr>
        <w:rFonts w:ascii="Times New Roman" w:eastAsia="Times New Roman" w:hAnsi="Times New Roman" w:cs="Times New Roman"/>
        <w:b/>
        <w:bCs/>
        <w:sz w:val="24"/>
        <w:szCs w:val="24"/>
      </w:rPr>
      <w:t>July 26</w:t>
    </w:r>
    <w:r w:rsidRPr="00D52FD3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7A403444" w14:textId="60F4E709" w:rsidR="00D52FD3" w:rsidRPr="00D52FD3" w:rsidRDefault="00D52FD3" w:rsidP="00D52FD3">
    <w:pPr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D52FD3">
      <w:rPr>
        <w:rFonts w:ascii="Times New Roman" w:eastAsia="Times New Roman" w:hAnsi="Times New Roman" w:cs="Times New Roman"/>
        <w:sz w:val="24"/>
        <w:szCs w:val="24"/>
      </w:rPr>
      <w:t xml:space="preserve">Submitted: </w:t>
    </w:r>
    <w:r w:rsidR="00BC5692" w:rsidRPr="00BC5692">
      <w:rPr>
        <w:rFonts w:ascii="Times New Roman" w:eastAsia="Times New Roman" w:hAnsi="Times New Roman" w:cs="Times New Roman"/>
        <w:sz w:val="24"/>
        <w:szCs w:val="24"/>
      </w:rPr>
      <w:t>August 9, 2017</w:t>
    </w:r>
  </w:p>
  <w:p w14:paraId="0C21FB49" w14:textId="77777777" w:rsidR="00D52FD3" w:rsidRDefault="00D52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4497"/>
    <w:multiLevelType w:val="hybridMultilevel"/>
    <w:tmpl w:val="422863FE"/>
    <w:lvl w:ilvl="0" w:tplc="9A145F52">
      <w:start w:val="1"/>
      <w:numFmt w:val="upperLetter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4E0806A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1A4169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46C0BF6A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15A22D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4434EBEA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2BCC8C4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8C7E447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19486878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51B"/>
    <w:rsid w:val="0013356A"/>
    <w:rsid w:val="001D0C00"/>
    <w:rsid w:val="001E13C1"/>
    <w:rsid w:val="00220986"/>
    <w:rsid w:val="00301803"/>
    <w:rsid w:val="003D57A5"/>
    <w:rsid w:val="0096751B"/>
    <w:rsid w:val="0099673E"/>
    <w:rsid w:val="009A1EB5"/>
    <w:rsid w:val="009E34FD"/>
    <w:rsid w:val="00A54C91"/>
    <w:rsid w:val="00BC5692"/>
    <w:rsid w:val="00C26631"/>
    <w:rsid w:val="00CA29B1"/>
    <w:rsid w:val="00D52FD3"/>
    <w:rsid w:val="00DF6555"/>
    <w:rsid w:val="00E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FD9BD0"/>
  <w15:docId w15:val="{DB935373-5C76-44E8-8429-9BB8A75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91"/>
  </w:style>
  <w:style w:type="paragraph" w:styleId="Footer">
    <w:name w:val="footer"/>
    <w:basedOn w:val="Normal"/>
    <w:link w:val="FooterChar"/>
    <w:uiPriority w:val="99"/>
    <w:unhideWhenUsed/>
    <w:rsid w:val="00A54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91"/>
  </w:style>
  <w:style w:type="paragraph" w:styleId="NoSpacing">
    <w:name w:val="No Spacing"/>
    <w:uiPriority w:val="1"/>
    <w:qFormat/>
    <w:rsid w:val="0099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501561ABBFB4B96913DDE7E2832A3" ma:contentTypeVersion="0" ma:contentTypeDescription="Create a new document." ma:contentTypeScope="" ma:versionID="c5ca54e99cde24efb5ba88f58dade7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A3EB1-9E21-442E-B7E1-B830B57F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1D87-B30D-49F0-A98A-66C362707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6A68A-33CB-4E8B-B566-35EE9E816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Pope</cp:lastModifiedBy>
  <cp:revision>5</cp:revision>
  <dcterms:created xsi:type="dcterms:W3CDTF">2017-08-02T23:44:00Z</dcterms:created>
  <dcterms:modified xsi:type="dcterms:W3CDTF">2017-08-14T17:29:00Z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2017-07-27T00:00:00Z</vt:filetime>
  </property>
  <property fmtid="{D5CDD505-2E9C-101B-9397-08002B2CF9AE}" pid="4" name="ContentTypeId">
    <vt:lpwstr>0x010100C00501561ABBFB4B96913DDE7E2832A3</vt:lpwstr>
  </property>
</Properties>
</file>